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E9B7C" w14:textId="77777777" w:rsidR="00DA5C53" w:rsidRPr="008E57D8" w:rsidRDefault="00DA5C53" w:rsidP="000C19B5">
      <w:pPr>
        <w:jc w:val="center"/>
        <w:rPr>
          <w:rFonts w:ascii="Arial" w:hAnsi="Arial" w:cs="Arial"/>
          <w:b/>
          <w:sz w:val="20"/>
          <w:szCs w:val="20"/>
        </w:rPr>
      </w:pPr>
    </w:p>
    <w:p w14:paraId="65654F9A" w14:textId="77777777" w:rsidR="00DA5C53" w:rsidRPr="008E57D8" w:rsidRDefault="00DA5C53" w:rsidP="000C19B5">
      <w:pPr>
        <w:jc w:val="center"/>
        <w:rPr>
          <w:rFonts w:ascii="Arial" w:hAnsi="Arial" w:cs="Arial"/>
          <w:b/>
          <w:sz w:val="20"/>
          <w:szCs w:val="20"/>
        </w:rPr>
      </w:pPr>
    </w:p>
    <w:p w14:paraId="25E7E952" w14:textId="455B198B" w:rsidR="00DA5C53" w:rsidRPr="008E57D8" w:rsidRDefault="00087778" w:rsidP="000C19B5">
      <w:pPr>
        <w:jc w:val="center"/>
        <w:rPr>
          <w:rFonts w:ascii="Arial" w:hAnsi="Arial" w:cs="Arial"/>
          <w:b/>
          <w:sz w:val="20"/>
          <w:szCs w:val="20"/>
        </w:rPr>
      </w:pPr>
      <w:r w:rsidRPr="008E57D8">
        <w:rPr>
          <w:noProof/>
          <w:sz w:val="20"/>
          <w:szCs w:val="20"/>
        </w:rPr>
        <w:drawing>
          <wp:inline distT="0" distB="0" distL="0" distR="0" wp14:anchorId="52EFB77F" wp14:editId="515F6059">
            <wp:extent cx="3283585" cy="1391285"/>
            <wp:effectExtent l="0" t="0" r="0" b="0"/>
            <wp:docPr id="2" name="Image 2" descr="L'identité Université de Lille - Université de 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'identité Université de Lille - Université de Lil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1CEA0" w14:textId="540FB019" w:rsidR="00DA5C53" w:rsidRPr="008E57D8" w:rsidRDefault="00DA5C53" w:rsidP="00DA5C53">
      <w:pPr>
        <w:ind w:left="2700" w:right="2720"/>
        <w:rPr>
          <w:sz w:val="20"/>
          <w:szCs w:val="20"/>
        </w:rPr>
      </w:pPr>
    </w:p>
    <w:p w14:paraId="0820A2A0" w14:textId="77777777" w:rsidR="00DA5C53" w:rsidRPr="008E57D8" w:rsidRDefault="00DA5C53" w:rsidP="00DA5C53">
      <w:pPr>
        <w:spacing w:after="160" w:line="240" w:lineRule="exact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A5C53" w:rsidRPr="008E57D8" w14:paraId="4049D186" w14:textId="77777777" w:rsidTr="0036082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0B8713" w14:textId="526D3F17" w:rsidR="00DA5C53" w:rsidRPr="0031638C" w:rsidRDefault="00DA5C53" w:rsidP="0036082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szCs w:val="28"/>
              </w:rPr>
            </w:pPr>
            <w:r w:rsidRPr="0031638C">
              <w:rPr>
                <w:rFonts w:ascii="Arial" w:eastAsia="Arial" w:hAnsi="Arial" w:cs="Arial"/>
                <w:b/>
                <w:color w:val="FFFFFF"/>
                <w:sz w:val="28"/>
                <w:szCs w:val="28"/>
              </w:rPr>
              <w:t>CADRE DE REPONSE</w:t>
            </w:r>
            <w:r w:rsidR="0031638C" w:rsidRPr="0031638C">
              <w:rPr>
                <w:rFonts w:ascii="Arial" w:eastAsia="Arial" w:hAnsi="Arial" w:cs="Arial"/>
                <w:b/>
                <w:color w:val="FFFFFF"/>
                <w:sz w:val="28"/>
                <w:szCs w:val="28"/>
              </w:rPr>
              <w:t xml:space="preserve"> TECHNIQUE</w:t>
            </w:r>
          </w:p>
        </w:tc>
      </w:tr>
    </w:tbl>
    <w:p w14:paraId="6AF7D18D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  <w:r w:rsidRPr="008E57D8">
        <w:rPr>
          <w:sz w:val="20"/>
          <w:szCs w:val="20"/>
        </w:rPr>
        <w:t xml:space="preserve"> </w:t>
      </w:r>
    </w:p>
    <w:p w14:paraId="402F0030" w14:textId="77777777" w:rsidR="00DA5C53" w:rsidRPr="008E57D8" w:rsidRDefault="00DA5C53" w:rsidP="00DA5C53">
      <w:pPr>
        <w:spacing w:after="220" w:line="240" w:lineRule="exact"/>
        <w:rPr>
          <w:sz w:val="20"/>
          <w:szCs w:val="20"/>
        </w:rPr>
      </w:pPr>
    </w:p>
    <w:p w14:paraId="662715EA" w14:textId="77777777" w:rsidR="00DA5C53" w:rsidRPr="0031638C" w:rsidRDefault="00DA5C53" w:rsidP="00DA5C53">
      <w:pPr>
        <w:spacing w:before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31638C">
        <w:rPr>
          <w:rFonts w:ascii="Arial" w:eastAsia="Arial" w:hAnsi="Arial" w:cs="Arial"/>
          <w:b/>
          <w:color w:val="000000"/>
          <w:sz w:val="24"/>
          <w:szCs w:val="24"/>
        </w:rPr>
        <w:t>ACCORD-CADRE DE PRESTATIONS INTELLECTUELLES</w:t>
      </w:r>
    </w:p>
    <w:p w14:paraId="0480A21B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55D78F18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499968C8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1D558B10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75C4A672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1432681D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6CD0EE62" w14:textId="77777777" w:rsidR="00DA5C53" w:rsidRPr="008E57D8" w:rsidRDefault="00DA5C53" w:rsidP="00DA5C53">
      <w:pPr>
        <w:spacing w:line="240" w:lineRule="exact"/>
        <w:rPr>
          <w:sz w:val="20"/>
          <w:szCs w:val="20"/>
        </w:rPr>
      </w:pPr>
    </w:p>
    <w:p w14:paraId="26561B3E" w14:textId="77777777" w:rsidR="00DA5C53" w:rsidRPr="008E57D8" w:rsidRDefault="00DA5C53" w:rsidP="00DA5C53">
      <w:pPr>
        <w:spacing w:after="180" w:line="240" w:lineRule="exact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671"/>
        <w:gridCol w:w="689"/>
      </w:tblGrid>
      <w:tr w:rsidR="00DA5C53" w:rsidRPr="0059545B" w14:paraId="66A10F41" w14:textId="77777777" w:rsidTr="00260272">
        <w:trPr>
          <w:trHeight w:val="119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D3E4" w14:textId="77777777" w:rsidR="00DA5C53" w:rsidRPr="008E57D8" w:rsidRDefault="00DA5C53" w:rsidP="0036082A">
            <w:pPr>
              <w:rPr>
                <w:sz w:val="20"/>
                <w:szCs w:val="20"/>
              </w:rPr>
            </w:pPr>
          </w:p>
        </w:tc>
        <w:tc>
          <w:tcPr>
            <w:tcW w:w="7671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74051C37" w14:textId="2F9B461E" w:rsidR="00DA5C53" w:rsidRPr="00703345" w:rsidRDefault="006B4435" w:rsidP="0036082A">
            <w:pPr>
              <w:spacing w:line="322" w:lineRule="exact"/>
              <w:jc w:val="center"/>
              <w:rPr>
                <w:rFonts w:ascii="Marianne" w:eastAsia="Arial" w:hAnsi="Marianne" w:cs="Arial"/>
                <w:b/>
                <w:color w:val="000000"/>
                <w:sz w:val="28"/>
                <w:szCs w:val="28"/>
              </w:rPr>
            </w:pPr>
            <w:r w:rsidRPr="00C12DBF">
              <w:rPr>
                <w:rFonts w:ascii="Marianne" w:hAnsi="Marianne"/>
                <w:b/>
                <w:sz w:val="28"/>
                <w:szCs w:val="28"/>
              </w:rPr>
              <w:t>« </w:t>
            </w:r>
            <w:r w:rsidRPr="00C12DBF">
              <w:rPr>
                <w:rFonts w:ascii="Marianne" w:eastAsia="Calibri" w:hAnsi="Marianne"/>
                <w:b/>
                <w:sz w:val="28"/>
                <w:szCs w:val="28"/>
              </w:rPr>
              <w:t>Accord-cadre à bons de commande pour l</w:t>
            </w:r>
            <w:r>
              <w:rPr>
                <w:rFonts w:ascii="Marianne" w:eastAsia="Calibri" w:hAnsi="Marianne"/>
                <w:b/>
                <w:sz w:val="28"/>
                <w:szCs w:val="28"/>
              </w:rPr>
              <w:t>a mise en place de formations en matière de management à</w:t>
            </w:r>
            <w:r w:rsidRPr="00703345">
              <w:rPr>
                <w:rFonts w:ascii="Marianne" w:eastAsia="Arial" w:hAnsi="Marianne" w:cs="Arial"/>
                <w:b/>
                <w:color w:val="000000"/>
                <w:sz w:val="28"/>
                <w:szCs w:val="28"/>
              </w:rPr>
              <w:t xml:space="preserve"> </w:t>
            </w:r>
            <w:r w:rsidR="001E36F7" w:rsidRPr="00703345">
              <w:rPr>
                <w:rFonts w:ascii="Marianne" w:eastAsia="Arial" w:hAnsi="Marianne" w:cs="Arial"/>
                <w:b/>
                <w:color w:val="000000"/>
                <w:sz w:val="28"/>
                <w:szCs w:val="28"/>
              </w:rPr>
              <w:t>l’Université de Lille.</w:t>
            </w:r>
          </w:p>
          <w:p w14:paraId="59DF6822" w14:textId="77777777" w:rsidR="00DA5C53" w:rsidRPr="00703345" w:rsidRDefault="00DA5C53" w:rsidP="0036082A">
            <w:pPr>
              <w:spacing w:line="322" w:lineRule="exact"/>
              <w:jc w:val="center"/>
              <w:rPr>
                <w:rFonts w:ascii="Marianne" w:eastAsia="Arial" w:hAnsi="Marianne" w:cs="Arial"/>
                <w:b/>
                <w:color w:val="000000"/>
                <w:sz w:val="28"/>
                <w:szCs w:val="28"/>
              </w:rPr>
            </w:pPr>
          </w:p>
          <w:p w14:paraId="0750BEC7" w14:textId="568E9EC0" w:rsidR="00DA5C53" w:rsidRPr="0031638C" w:rsidRDefault="00DA5C53" w:rsidP="003608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it-CH"/>
              </w:rPr>
            </w:pPr>
            <w:r w:rsidRPr="00703345">
              <w:rPr>
                <w:rFonts w:ascii="Marianne" w:eastAsia="Arial" w:hAnsi="Marianne" w:cs="Arial"/>
                <w:b/>
                <w:color w:val="000000"/>
                <w:sz w:val="28"/>
                <w:szCs w:val="28"/>
                <w:lang w:val="it-CH"/>
              </w:rPr>
              <w:t xml:space="preserve">Lot n°1 : </w:t>
            </w:r>
            <w:r w:rsidR="00087778" w:rsidRPr="00703345">
              <w:rPr>
                <w:rFonts w:ascii="Marianne" w:eastAsia="Arial" w:hAnsi="Marianne" w:cs="Arial"/>
                <w:b/>
                <w:color w:val="000000"/>
                <w:sz w:val="28"/>
                <w:szCs w:val="28"/>
                <w:lang w:val="it-CH"/>
              </w:rPr>
              <w:t>LA POSTURE MANAGERIALE</w:t>
            </w:r>
          </w:p>
        </w:tc>
        <w:tc>
          <w:tcPr>
            <w:tcW w:w="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8FD1" w14:textId="77777777" w:rsidR="00DA5C53" w:rsidRPr="0031638C" w:rsidRDefault="00DA5C53" w:rsidP="0036082A">
            <w:pPr>
              <w:rPr>
                <w:sz w:val="20"/>
                <w:szCs w:val="20"/>
                <w:lang w:val="it-CH"/>
              </w:rPr>
            </w:pPr>
          </w:p>
        </w:tc>
      </w:tr>
    </w:tbl>
    <w:p w14:paraId="7ED022F3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6C02A107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634C924E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09673A37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6B33531D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7DCC01FD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2E5AFCA8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3169F1AD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0C6E9098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1028CA9D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5AB7E324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01333C14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4F083717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027169A6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0889DE74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0D6EF5E4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317FEB9B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72066DA7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30D7F444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3172AA65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6B1DC602" w14:textId="77777777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364EE00E" w14:textId="0E7C7616" w:rsidR="00DA5C53" w:rsidRPr="0031638C" w:rsidRDefault="00DA5C53" w:rsidP="000C19B5">
      <w:pPr>
        <w:jc w:val="center"/>
        <w:rPr>
          <w:rFonts w:ascii="Arial" w:hAnsi="Arial" w:cs="Arial"/>
          <w:b/>
          <w:sz w:val="20"/>
          <w:szCs w:val="20"/>
          <w:lang w:val="it-CH"/>
        </w:rPr>
      </w:pPr>
    </w:p>
    <w:p w14:paraId="26D26008" w14:textId="77777777" w:rsidR="00DA5C53" w:rsidRPr="0031638C" w:rsidRDefault="00DA5C53" w:rsidP="00FC1CEB">
      <w:pPr>
        <w:rPr>
          <w:rFonts w:ascii="Arial" w:hAnsi="Arial" w:cs="Arial"/>
          <w:b/>
          <w:sz w:val="20"/>
          <w:szCs w:val="20"/>
          <w:lang w:val="it-CH"/>
        </w:rPr>
      </w:pPr>
      <w:bookmarkStart w:id="0" w:name="_GoBack"/>
      <w:bookmarkEnd w:id="0"/>
    </w:p>
    <w:p w14:paraId="249488DE" w14:textId="77777777" w:rsidR="000C19B5" w:rsidRPr="0031638C" w:rsidRDefault="000C19B5" w:rsidP="000C19B5">
      <w:pPr>
        <w:jc w:val="both"/>
        <w:rPr>
          <w:rFonts w:ascii="Arial" w:hAnsi="Arial" w:cs="Arial"/>
          <w:sz w:val="20"/>
          <w:szCs w:val="20"/>
          <w:lang w:val="it-CH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0C19B5" w:rsidRPr="008E57D8" w14:paraId="3A94AF8D" w14:textId="77777777" w:rsidTr="00F34B9B">
        <w:tc>
          <w:tcPr>
            <w:tcW w:w="10580" w:type="dxa"/>
          </w:tcPr>
          <w:p w14:paraId="71537AB9" w14:textId="77777777" w:rsidR="000C19B5" w:rsidRPr="0031638C" w:rsidRDefault="000C19B5" w:rsidP="00F34B9B">
            <w:pPr>
              <w:jc w:val="both"/>
              <w:rPr>
                <w:rFonts w:ascii="Arial" w:hAnsi="Arial" w:cs="Arial"/>
                <w:b/>
                <w:lang w:val="it-CH"/>
              </w:rPr>
            </w:pPr>
          </w:p>
          <w:p w14:paraId="21C77D43" w14:textId="74BE8D50" w:rsidR="000C19B5" w:rsidRPr="008E57D8" w:rsidRDefault="000C19B5" w:rsidP="00DA5C5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</w:rPr>
            </w:pPr>
            <w:r w:rsidRPr="008E57D8">
              <w:rPr>
                <w:rFonts w:ascii="Arial" w:hAnsi="Arial" w:cs="Arial"/>
                <w:b/>
              </w:rPr>
              <w:t>Présentation de l’organisme (champs d’intervention, compétences / profils / CV des intervenants, références – expérience fonction publique, université / nombre de jours de formation – secteurs public et privé…)</w:t>
            </w:r>
            <w:r w:rsidR="00DA5C53" w:rsidRPr="008E57D8">
              <w:rPr>
                <w:rFonts w:ascii="Arial" w:hAnsi="Arial" w:cs="Arial"/>
                <w:b/>
              </w:rPr>
              <w:t xml:space="preserve">. </w:t>
            </w:r>
            <w:r w:rsidRPr="008E57D8">
              <w:rPr>
                <w:rFonts w:ascii="Arial" w:hAnsi="Arial" w:cs="Arial"/>
                <w:bCs/>
                <w:i/>
                <w:iCs/>
              </w:rPr>
              <w:t>Le candidat peut apporter sa réponse dans ce cadre ou faire un renvoi vers un document joint au dossier de réponse</w:t>
            </w:r>
            <w:r w:rsidR="00DA5C53" w:rsidRPr="008E57D8">
              <w:rPr>
                <w:rFonts w:ascii="Arial" w:hAnsi="Arial" w:cs="Arial"/>
                <w:bCs/>
              </w:rPr>
              <w:t>.</w:t>
            </w:r>
          </w:p>
          <w:p w14:paraId="42F1DAA7" w14:textId="77777777" w:rsidR="00DA5C53" w:rsidRPr="008E57D8" w:rsidRDefault="00DA5C53" w:rsidP="00DA5C53">
            <w:pPr>
              <w:ind w:left="360"/>
              <w:jc w:val="both"/>
              <w:rPr>
                <w:rFonts w:ascii="Arial" w:hAnsi="Arial" w:cs="Arial"/>
                <w:bCs/>
              </w:rPr>
            </w:pPr>
          </w:p>
          <w:p w14:paraId="5849D5CE" w14:textId="77777777" w:rsidR="00DA5C53" w:rsidRPr="008E57D8" w:rsidRDefault="00DA5C53" w:rsidP="00DA5C53">
            <w:pPr>
              <w:jc w:val="both"/>
              <w:rPr>
                <w:rFonts w:ascii="Arial" w:hAnsi="Arial" w:cs="Arial"/>
                <w:bCs/>
              </w:rPr>
            </w:pPr>
          </w:p>
          <w:p w14:paraId="7D1D3413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463BAB4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0FE8AB1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201B9972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5DDA6887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1EE8F323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9C4555D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2C0BADD9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5719283C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B296DCB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F660971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8852845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766880D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37E4246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DC15279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C8593AB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B7EEB4D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F15BD32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5007E0EF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594D0C63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BE10A74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35AF1D7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52FC7595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A37C2F9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83FAF3D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E327667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0F50C95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13F08EB1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E9ED89F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EE907B3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CD96A38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BCCBA7D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081B2694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14A3B517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766E51B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1702E06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7A287A0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A6047AE" w14:textId="77777777" w:rsidR="00DA5C53" w:rsidRPr="008E57D8" w:rsidRDefault="00DA5C53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1FEE18B8" w14:textId="77777777" w:rsidR="00DA5C53" w:rsidRPr="008E57D8" w:rsidRDefault="00DA5C53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7BB5F73" w14:textId="77777777" w:rsidR="00DA5C53" w:rsidRPr="008E57D8" w:rsidRDefault="00DA5C53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2ECA887" w14:textId="77777777" w:rsidR="00DA5C53" w:rsidRPr="008E57D8" w:rsidRDefault="00DA5C53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139F13F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16E8DBED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E49C4FF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6F1769CA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0424DA9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AAA4029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306C30CC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198DC06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203DAAD2" w14:textId="491B9FFA" w:rsidR="000C19B5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24BB35F1" w14:textId="77777777" w:rsidR="00F87ABF" w:rsidRPr="008E57D8" w:rsidRDefault="00F87ABF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78CF0F8E" w14:textId="77777777" w:rsidR="000C19B5" w:rsidRPr="008E57D8" w:rsidRDefault="000C19B5" w:rsidP="00F34B9B">
            <w:pPr>
              <w:tabs>
                <w:tab w:val="left" w:pos="1284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51F7C87" w14:textId="77777777" w:rsidR="000C19B5" w:rsidRPr="0059545B" w:rsidRDefault="000C19B5" w:rsidP="000C19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C19B5" w:rsidRPr="008E57D8" w14:paraId="2ADEEB8D" w14:textId="77777777" w:rsidTr="00F11DBD">
        <w:tc>
          <w:tcPr>
            <w:tcW w:w="10343" w:type="dxa"/>
          </w:tcPr>
          <w:p w14:paraId="53F92BBF" w14:textId="77777777" w:rsidR="000C19B5" w:rsidRPr="0059545B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19101D06" w14:textId="72EB7131" w:rsidR="000C19B5" w:rsidRPr="008E57D8" w:rsidRDefault="000C19B5" w:rsidP="00DA5C5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8E57D8">
              <w:rPr>
                <w:rFonts w:ascii="Arial" w:hAnsi="Arial" w:cs="Arial"/>
                <w:b/>
              </w:rPr>
              <w:t>Compréhension</w:t>
            </w:r>
            <w:r w:rsidR="0040565A" w:rsidRPr="008E57D8">
              <w:rPr>
                <w:rFonts w:ascii="Arial" w:hAnsi="Arial" w:cs="Arial"/>
                <w:b/>
              </w:rPr>
              <w:t xml:space="preserve"> des attentes</w:t>
            </w:r>
            <w:r w:rsidRPr="008E57D8">
              <w:rPr>
                <w:rFonts w:ascii="Arial" w:hAnsi="Arial" w:cs="Arial"/>
                <w:b/>
              </w:rPr>
              <w:t xml:space="preserve"> / connaissance du contexte universitaire (publics, enjeux, spécificités…) :</w:t>
            </w:r>
          </w:p>
          <w:p w14:paraId="1A363278" w14:textId="63A88731" w:rsidR="000C19B5" w:rsidRPr="008E57D8" w:rsidRDefault="000C19B5" w:rsidP="00DA5C53">
            <w:pPr>
              <w:ind w:left="360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8E57D8">
              <w:rPr>
                <w:rFonts w:ascii="Arial" w:hAnsi="Arial" w:cs="Arial"/>
                <w:bCs/>
                <w:i/>
                <w:iCs/>
              </w:rPr>
              <w:t>Réponse à apporter</w:t>
            </w:r>
            <w:r w:rsidR="00AD607B" w:rsidRPr="008E57D8">
              <w:rPr>
                <w:rFonts w:ascii="Arial" w:hAnsi="Arial" w:cs="Arial"/>
                <w:bCs/>
                <w:i/>
                <w:iCs/>
              </w:rPr>
              <w:t xml:space="preserve"> obligatoirement</w:t>
            </w:r>
            <w:r w:rsidRPr="008E57D8">
              <w:rPr>
                <w:rFonts w:ascii="Arial" w:hAnsi="Arial" w:cs="Arial"/>
                <w:bCs/>
                <w:i/>
                <w:iCs/>
              </w:rPr>
              <w:t xml:space="preserve"> dans ce cadre</w:t>
            </w:r>
            <w:r w:rsidR="00DA5C53" w:rsidRPr="008E57D8">
              <w:rPr>
                <w:rFonts w:ascii="Arial" w:hAnsi="Arial" w:cs="Arial"/>
                <w:bCs/>
                <w:i/>
                <w:iCs/>
              </w:rPr>
              <w:t>.</w:t>
            </w:r>
          </w:p>
          <w:p w14:paraId="2C3ADD6B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694D11B5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CAD43AA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E09B4B7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5668FCB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0AA74B3F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EFE63F6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04DB76D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0828906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ACF5609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F249392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393E556E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7602D83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FBEB82F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2ACA264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3DE9C75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3E25354E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347AD478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6735BEFB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3EC96A7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65C349E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A5B9B31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375D8224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95662AB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213E774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0A322DB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3D7D23F8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04D9B70A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F4FBB39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0CE4337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3F54FBA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50055A2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8E1F122" w14:textId="0C9C51E2" w:rsidR="000C19B5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63FE0552" w14:textId="231EF9CD" w:rsidR="0031638C" w:rsidRDefault="0031638C" w:rsidP="00F34B9B">
            <w:pPr>
              <w:jc w:val="both"/>
              <w:rPr>
                <w:rFonts w:ascii="Arial" w:hAnsi="Arial" w:cs="Arial"/>
              </w:rPr>
            </w:pPr>
          </w:p>
          <w:p w14:paraId="7661ED3C" w14:textId="25D706BE" w:rsidR="0031638C" w:rsidRDefault="0031638C" w:rsidP="00F34B9B">
            <w:pPr>
              <w:jc w:val="both"/>
              <w:rPr>
                <w:rFonts w:ascii="Arial" w:hAnsi="Arial" w:cs="Arial"/>
              </w:rPr>
            </w:pPr>
          </w:p>
          <w:p w14:paraId="452A68E3" w14:textId="07069958" w:rsidR="0031638C" w:rsidRDefault="0031638C" w:rsidP="00F34B9B">
            <w:pPr>
              <w:jc w:val="both"/>
              <w:rPr>
                <w:rFonts w:ascii="Arial" w:hAnsi="Arial" w:cs="Arial"/>
              </w:rPr>
            </w:pPr>
          </w:p>
          <w:p w14:paraId="23358662" w14:textId="57712708" w:rsidR="0031638C" w:rsidRDefault="0031638C" w:rsidP="00F34B9B">
            <w:pPr>
              <w:jc w:val="both"/>
              <w:rPr>
                <w:rFonts w:ascii="Arial" w:hAnsi="Arial" w:cs="Arial"/>
              </w:rPr>
            </w:pPr>
          </w:p>
          <w:p w14:paraId="2AF3380C" w14:textId="4FB9EB8A" w:rsidR="0031638C" w:rsidRDefault="0031638C" w:rsidP="00F34B9B">
            <w:pPr>
              <w:jc w:val="both"/>
              <w:rPr>
                <w:rFonts w:ascii="Arial" w:hAnsi="Arial" w:cs="Arial"/>
              </w:rPr>
            </w:pPr>
          </w:p>
          <w:p w14:paraId="1EEC718E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6FCD2402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2BEB4F3F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D4BFABA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66DE9F6A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05968A71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B49B7DC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561F7692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0149E6D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020E77D8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00184E73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3F862F01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19C5FDB2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5BA25161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7D18ED85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05D0E1D" w14:textId="77777777" w:rsidR="000C19B5" w:rsidRPr="008E57D8" w:rsidRDefault="000C19B5" w:rsidP="00F34B9B">
            <w:pPr>
              <w:jc w:val="both"/>
              <w:rPr>
                <w:rFonts w:ascii="Arial" w:hAnsi="Arial" w:cs="Arial"/>
              </w:rPr>
            </w:pPr>
          </w:p>
          <w:p w14:paraId="4CF33FAF" w14:textId="77777777" w:rsidR="000C19B5" w:rsidRPr="008E57D8" w:rsidRDefault="000C19B5" w:rsidP="00F34B9B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102F6E46" w14:textId="77777777" w:rsidR="000C19B5" w:rsidRPr="008E57D8" w:rsidRDefault="000C19B5" w:rsidP="000C19B5">
      <w:pPr>
        <w:rPr>
          <w:rFonts w:ascii="Arial" w:hAnsi="Arial" w:cs="Arial"/>
          <w:b/>
          <w:sz w:val="20"/>
          <w:szCs w:val="20"/>
        </w:rPr>
      </w:pPr>
      <w:r w:rsidRPr="008E57D8">
        <w:rPr>
          <w:rFonts w:ascii="Arial" w:hAnsi="Arial" w:cs="Arial"/>
          <w:b/>
          <w:sz w:val="20"/>
          <w:szCs w:val="20"/>
        </w:rPr>
        <w:br w:type="page"/>
      </w:r>
    </w:p>
    <w:p w14:paraId="06A624BD" w14:textId="498E1597" w:rsidR="000C19B5" w:rsidRPr="008E57D8" w:rsidRDefault="00DA5C53" w:rsidP="00DA5C5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8E57D8">
        <w:rPr>
          <w:rFonts w:ascii="Arial" w:hAnsi="Arial" w:cs="Arial"/>
          <w:b/>
          <w:sz w:val="20"/>
          <w:szCs w:val="20"/>
          <w:lang w:eastAsia="fr-FR"/>
        </w:rPr>
        <w:lastRenderedPageBreak/>
        <w:t xml:space="preserve">Présentation </w:t>
      </w:r>
      <w:r w:rsidR="000C19B5" w:rsidRPr="008E57D8">
        <w:rPr>
          <w:rFonts w:ascii="Arial" w:hAnsi="Arial" w:cs="Arial"/>
          <w:b/>
          <w:sz w:val="20"/>
          <w:szCs w:val="20"/>
          <w:lang w:eastAsia="fr-FR"/>
        </w:rPr>
        <w:t xml:space="preserve">des </w:t>
      </w:r>
      <w:r w:rsidR="00087778" w:rsidRPr="008E57D8">
        <w:rPr>
          <w:rFonts w:ascii="Arial" w:hAnsi="Arial" w:cs="Arial"/>
          <w:b/>
          <w:sz w:val="20"/>
          <w:szCs w:val="20"/>
          <w:lang w:eastAsia="fr-FR"/>
        </w:rPr>
        <w:t>actions de formation</w:t>
      </w:r>
      <w:r w:rsidR="000C19B5" w:rsidRPr="008E57D8">
        <w:rPr>
          <w:rFonts w:ascii="Arial" w:hAnsi="Arial" w:cs="Arial"/>
          <w:b/>
          <w:sz w:val="20"/>
          <w:szCs w:val="20"/>
          <w:lang w:eastAsia="fr-FR"/>
        </w:rPr>
        <w:t xml:space="preserve"> du lot </w:t>
      </w:r>
      <w:r w:rsidRPr="008E57D8">
        <w:rPr>
          <w:rFonts w:ascii="Arial" w:hAnsi="Arial" w:cs="Arial"/>
          <w:b/>
          <w:sz w:val="20"/>
          <w:szCs w:val="20"/>
          <w:lang w:eastAsia="fr-FR"/>
        </w:rPr>
        <w:t>1</w:t>
      </w:r>
    </w:p>
    <w:p w14:paraId="2EDC07B4" w14:textId="2241C6D7" w:rsidR="000C19B5" w:rsidRPr="008E57D8" w:rsidRDefault="000C19B5" w:rsidP="000C19B5">
      <w:pPr>
        <w:jc w:val="both"/>
        <w:rPr>
          <w:rFonts w:ascii="Arial" w:hAnsi="Arial" w:cs="Arial"/>
          <w:bCs/>
          <w:i/>
          <w:iCs/>
          <w:sz w:val="20"/>
          <w:szCs w:val="20"/>
          <w:lang w:eastAsia="fr-FR"/>
        </w:rPr>
      </w:pPr>
      <w:r w:rsidRPr="008E57D8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L’essentiel de la réponse doit </w:t>
      </w:r>
      <w:r w:rsidR="00AD607B" w:rsidRPr="008E57D8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obligatoirement </w:t>
      </w:r>
      <w:r w:rsidRPr="008E57D8">
        <w:rPr>
          <w:rFonts w:ascii="Arial" w:hAnsi="Arial" w:cs="Arial"/>
          <w:bCs/>
          <w:i/>
          <w:iCs/>
          <w:sz w:val="20"/>
          <w:szCs w:val="20"/>
          <w:lang w:eastAsia="fr-FR"/>
        </w:rPr>
        <w:t>être rédigé dans le cadre de réponse prévu à cet effet. Toutefois</w:t>
      </w:r>
      <w:r w:rsidR="00DA5C53" w:rsidRPr="008E57D8">
        <w:rPr>
          <w:rFonts w:ascii="Arial" w:hAnsi="Arial" w:cs="Arial"/>
          <w:bCs/>
          <w:i/>
          <w:iCs/>
          <w:sz w:val="20"/>
          <w:szCs w:val="20"/>
          <w:lang w:eastAsia="fr-FR"/>
        </w:rPr>
        <w:t>,</w:t>
      </w:r>
      <w:r w:rsidRPr="008E57D8">
        <w:rPr>
          <w:rFonts w:ascii="Arial" w:hAnsi="Arial" w:cs="Arial"/>
          <w:bCs/>
          <w:i/>
          <w:iCs/>
          <w:sz w:val="20"/>
          <w:szCs w:val="20"/>
          <w:lang w:eastAsia="fr-FR"/>
        </w:rPr>
        <w:t xml:space="preserve"> le candidat peut y faire apparaître un renvoi vers des documents ou exemples à joindre pour apporter des compléments à sa réponse. Il peut également fournir des exemples des supports et évaluations de formations déjà réalisées.</w:t>
      </w:r>
    </w:p>
    <w:p w14:paraId="4A206233" w14:textId="77777777" w:rsidR="000C19B5" w:rsidRPr="008E57D8" w:rsidRDefault="000C19B5" w:rsidP="000C19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0C19B5" w:rsidRPr="008E57D8" w14:paraId="114CF74C" w14:textId="77777777" w:rsidTr="00012C30">
        <w:trPr>
          <w:trHeight w:val="12949"/>
        </w:trPr>
        <w:tc>
          <w:tcPr>
            <w:tcW w:w="10580" w:type="dxa"/>
          </w:tcPr>
          <w:p w14:paraId="2B2A86A8" w14:textId="77777777" w:rsidR="002C618D" w:rsidRPr="008E57D8" w:rsidRDefault="002C618D" w:rsidP="00012C30">
            <w:pPr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DFD5A29" w14:textId="77777777" w:rsidR="002C618D" w:rsidRPr="008E57D8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0FE4403" w14:textId="77777777" w:rsidR="002C618D" w:rsidRPr="008E57D8" w:rsidRDefault="002C618D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7642840" w14:textId="4FB4E446" w:rsidR="000C19B5" w:rsidRPr="008E57D8" w:rsidRDefault="00DA5C53" w:rsidP="00DA5C53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1 : Les </w:t>
            </w:r>
            <w:r w:rsidR="004D3CC9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clés pour manager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76D7906B" w14:textId="77777777" w:rsidR="000C19B5" w:rsidRPr="008E57D8" w:rsidRDefault="000C19B5" w:rsidP="00F34B9B">
            <w:pPr>
              <w:jc w:val="both"/>
              <w:rPr>
                <w:rFonts w:ascii="Arial" w:hAnsi="Arial" w:cs="Arial"/>
                <w:b/>
              </w:rPr>
            </w:pPr>
          </w:p>
          <w:p w14:paraId="4E726C2D" w14:textId="2F8F27E7" w:rsidR="000C19B5" w:rsidRPr="00F87ABF" w:rsidRDefault="000C19B5" w:rsidP="000C19B5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</w:t>
            </w:r>
            <w:r w:rsidR="00DF5BF4" w:rsidRPr="00F87ABF">
              <w:rPr>
                <w:rFonts w:ascii="Arial" w:hAnsi="Arial" w:cs="Arial"/>
              </w:rPr>
              <w:t>sujets</w:t>
            </w:r>
            <w:r w:rsidRPr="00F87ABF">
              <w:rPr>
                <w:rFonts w:ascii="Arial" w:hAnsi="Arial" w:cs="Arial"/>
              </w:rPr>
              <w:t xml:space="preserve"> abordés par la formation, séquences pédagogiques</w:t>
            </w:r>
            <w:r w:rsidR="00C72DB7" w:rsidRPr="00F87ABF">
              <w:rPr>
                <w:rFonts w:ascii="Arial" w:hAnsi="Arial" w:cs="Arial"/>
              </w:rPr>
              <w:t>, références théoriques ou pratiques mobilisées</w:t>
            </w:r>
            <w:r w:rsidRPr="00F87ABF">
              <w:rPr>
                <w:rFonts w:ascii="Arial" w:hAnsi="Arial" w:cs="Arial"/>
              </w:rPr>
              <w:t>)</w:t>
            </w:r>
            <w:r w:rsidR="00DA5C53" w:rsidRPr="00F87ABF">
              <w:rPr>
                <w:rFonts w:ascii="Arial" w:hAnsi="Arial" w:cs="Arial"/>
              </w:rPr>
              <w:t> :</w:t>
            </w:r>
          </w:p>
          <w:p w14:paraId="506EA2B8" w14:textId="293A59FE" w:rsidR="002C618D" w:rsidRPr="00F87ABF" w:rsidRDefault="002C618D" w:rsidP="00012C30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E9B1D3F" w14:textId="17D7BD4F" w:rsidR="009310BC" w:rsidRDefault="009310BC" w:rsidP="00012C30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A86393E" w14:textId="77777777" w:rsidR="0059545B" w:rsidRPr="00F87ABF" w:rsidRDefault="0059545B" w:rsidP="00012C30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E1F6BD7" w14:textId="3678D36C" w:rsidR="009310BC" w:rsidRPr="00F87ABF" w:rsidRDefault="009310BC" w:rsidP="00012C30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453B88A" w14:textId="77777777" w:rsidR="009310BC" w:rsidRPr="00F87ABF" w:rsidRDefault="009310BC" w:rsidP="00012C30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FC27D02" w14:textId="7C7ACFA2" w:rsidR="009310BC" w:rsidRPr="00F87ABF" w:rsidRDefault="009310BC" w:rsidP="009310B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 w:rsidR="00F87ABF">
              <w:rPr>
                <w:rFonts w:ascii="Arial" w:hAnsi="Arial" w:cs="Arial"/>
              </w:rPr>
              <w:t> :</w:t>
            </w:r>
          </w:p>
          <w:p w14:paraId="03428022" w14:textId="77777777" w:rsidR="009310BC" w:rsidRPr="00F87ABF" w:rsidRDefault="009310BC" w:rsidP="009310BC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0D7538" w14:textId="2ADB6BF6" w:rsidR="00DF5BF4" w:rsidRPr="00F87ABF" w:rsidRDefault="00DF5BF4" w:rsidP="00DF5BF4">
            <w:pPr>
              <w:jc w:val="both"/>
              <w:rPr>
                <w:rFonts w:ascii="Arial" w:hAnsi="Arial" w:cs="Arial"/>
              </w:rPr>
            </w:pPr>
          </w:p>
          <w:p w14:paraId="3EC99070" w14:textId="77777777" w:rsidR="009310BC" w:rsidRPr="00F87ABF" w:rsidRDefault="009310BC" w:rsidP="00DF5BF4">
            <w:pPr>
              <w:jc w:val="both"/>
              <w:rPr>
                <w:rFonts w:ascii="Arial" w:hAnsi="Arial" w:cs="Arial"/>
              </w:rPr>
            </w:pPr>
          </w:p>
          <w:p w14:paraId="1658BA18" w14:textId="77777777" w:rsidR="000C19B5" w:rsidRPr="00F87ABF" w:rsidRDefault="000C19B5" w:rsidP="00012C30">
            <w:pPr>
              <w:jc w:val="both"/>
              <w:rPr>
                <w:rFonts w:ascii="Arial" w:hAnsi="Arial" w:cs="Arial"/>
              </w:rPr>
            </w:pPr>
          </w:p>
          <w:p w14:paraId="64E7F798" w14:textId="5F7B65E4" w:rsidR="000C19B5" w:rsidRPr="00F87ABF" w:rsidRDefault="00DF5BF4" w:rsidP="000C19B5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</w:t>
            </w:r>
            <w:r w:rsidR="00DA5C53" w:rsidRPr="00F87ABF">
              <w:rPr>
                <w:rFonts w:ascii="Arial" w:hAnsi="Arial" w:cs="Arial"/>
              </w:rPr>
              <w:t> :</w:t>
            </w:r>
          </w:p>
          <w:p w14:paraId="2244059C" w14:textId="3638D47E" w:rsidR="000C19B5" w:rsidRPr="00F87ABF" w:rsidRDefault="000C19B5" w:rsidP="00DF5BF4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D3CC801" w14:textId="77777777" w:rsidR="0040565A" w:rsidRPr="00F87ABF" w:rsidRDefault="0040565A" w:rsidP="00DF5BF4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0C3F522" w14:textId="268C117F" w:rsidR="000C19B5" w:rsidRPr="00F87ABF" w:rsidRDefault="000C19B5" w:rsidP="009310BC">
            <w:pPr>
              <w:jc w:val="both"/>
              <w:rPr>
                <w:rFonts w:ascii="Arial" w:hAnsi="Arial" w:cs="Arial"/>
              </w:rPr>
            </w:pPr>
          </w:p>
          <w:p w14:paraId="6687F01A" w14:textId="77777777" w:rsidR="00012C30" w:rsidRPr="00F87ABF" w:rsidRDefault="00012C30" w:rsidP="00F34B9B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89FE39A" w14:textId="003EB92C" w:rsidR="000C19B5" w:rsidRPr="00F87ABF" w:rsidRDefault="000C19B5" w:rsidP="000C19B5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</w:t>
            </w:r>
            <w:r w:rsidR="00DA5C53" w:rsidRPr="00F87ABF">
              <w:rPr>
                <w:rFonts w:ascii="Arial" w:hAnsi="Arial" w:cs="Arial"/>
              </w:rPr>
              <w:t> :</w:t>
            </w:r>
          </w:p>
          <w:p w14:paraId="5E0AC4B0" w14:textId="5E2871AC" w:rsidR="002C618D" w:rsidRPr="00F87ABF" w:rsidRDefault="002C618D" w:rsidP="00012C30">
            <w:pPr>
              <w:jc w:val="both"/>
              <w:rPr>
                <w:rFonts w:ascii="Arial" w:hAnsi="Arial" w:cs="Arial"/>
              </w:rPr>
            </w:pPr>
          </w:p>
          <w:p w14:paraId="509DB63D" w14:textId="77777777" w:rsidR="002C618D" w:rsidRPr="00F87ABF" w:rsidRDefault="002C618D" w:rsidP="00F34B9B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71A1A2A" w14:textId="63C5C2F1" w:rsidR="00012C30" w:rsidRPr="00F87ABF" w:rsidRDefault="00012C30" w:rsidP="00012C30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4D482C6" w14:textId="77777777" w:rsidR="00012C30" w:rsidRPr="00F87ABF" w:rsidRDefault="00012C30" w:rsidP="00012C30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2EE7478" w14:textId="6D9B5744" w:rsidR="00012C30" w:rsidRPr="00F87ABF" w:rsidRDefault="00012C30" w:rsidP="00012C30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 w:rsidR="00F87ABF">
              <w:rPr>
                <w:rFonts w:ascii="Arial" w:hAnsi="Arial" w:cs="Arial"/>
              </w:rPr>
              <w:t> :</w:t>
            </w:r>
          </w:p>
          <w:p w14:paraId="278C50E9" w14:textId="02046DA6" w:rsidR="00012C30" w:rsidRPr="00F87ABF" w:rsidRDefault="00012C30" w:rsidP="00012C30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EEF213D" w14:textId="55B6EAE2" w:rsidR="009310BC" w:rsidRPr="00F87ABF" w:rsidRDefault="009310BC" w:rsidP="00012C30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55DC3E7" w14:textId="77777777" w:rsidR="009310BC" w:rsidRPr="00F87ABF" w:rsidRDefault="009310BC" w:rsidP="00012C30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3CA277E7" w14:textId="77777777" w:rsidR="000C19B5" w:rsidRPr="00F87ABF" w:rsidRDefault="000C19B5" w:rsidP="00012C30">
            <w:pPr>
              <w:jc w:val="both"/>
              <w:rPr>
                <w:rFonts w:ascii="Arial" w:hAnsi="Arial" w:cs="Arial"/>
              </w:rPr>
            </w:pPr>
          </w:p>
          <w:p w14:paraId="3FDEBF6C" w14:textId="64A5E6DA" w:rsidR="000C19B5" w:rsidRPr="00F87ABF" w:rsidRDefault="00C72DB7" w:rsidP="00C72DB7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47A5A966" w14:textId="77777777" w:rsidR="00C72DB7" w:rsidRPr="00F87ABF" w:rsidRDefault="00C72DB7" w:rsidP="00C72DB7">
            <w:pPr>
              <w:jc w:val="both"/>
              <w:rPr>
                <w:rFonts w:ascii="Arial" w:hAnsi="Arial" w:cs="Arial"/>
              </w:rPr>
            </w:pPr>
          </w:p>
          <w:p w14:paraId="287E7A71" w14:textId="25EC00D3" w:rsidR="000C19B5" w:rsidRPr="00F87ABF" w:rsidRDefault="000C19B5" w:rsidP="009310BC">
            <w:pPr>
              <w:jc w:val="both"/>
              <w:rPr>
                <w:rFonts w:ascii="Arial" w:hAnsi="Arial" w:cs="Arial"/>
              </w:rPr>
            </w:pPr>
          </w:p>
          <w:p w14:paraId="69E87172" w14:textId="1555179B" w:rsidR="00BD4250" w:rsidRPr="00F87ABF" w:rsidRDefault="00BD4250" w:rsidP="00F34B9B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C774C14" w14:textId="77777777" w:rsidR="00BD4250" w:rsidRPr="00F87ABF" w:rsidRDefault="00BD4250" w:rsidP="00F34B9B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72C15CC" w14:textId="4D3D028D" w:rsidR="000C19B5" w:rsidRPr="008E57D8" w:rsidRDefault="00BD4250" w:rsidP="00BD4250">
            <w:pPr>
              <w:pStyle w:val="Paragraphedeliste"/>
              <w:numPr>
                <w:ilvl w:val="0"/>
                <w:numId w:val="1"/>
              </w:numPr>
              <w:tabs>
                <w:tab w:val="left" w:pos="1284"/>
              </w:tabs>
              <w:jc w:val="both"/>
              <w:rPr>
                <w:rFonts w:ascii="Arial" w:hAnsi="Arial" w:cs="Arial"/>
                <w:b/>
              </w:rPr>
            </w:pPr>
            <w:r w:rsidRPr="00F87ABF">
              <w:rPr>
                <w:rFonts w:ascii="Arial" w:hAnsi="Arial" w:cs="Arial"/>
              </w:rPr>
              <w:t>Mesures prises pour assurer l’accessibilité de la formation en termes d’animation, de support et d’accompagnement </w:t>
            </w:r>
            <w:r w:rsidR="00D12B07" w:rsidRPr="00F87ABF">
              <w:rPr>
                <w:rFonts w:ascii="Arial" w:hAnsi="Arial" w:cs="Arial"/>
              </w:rPr>
              <w:t xml:space="preserve">le cas échéant </w:t>
            </w:r>
            <w:r w:rsidRPr="00F87ABF">
              <w:rPr>
                <w:rFonts w:ascii="Arial" w:hAnsi="Arial" w:cs="Arial"/>
              </w:rPr>
              <w:t>:</w:t>
            </w:r>
          </w:p>
        </w:tc>
      </w:tr>
    </w:tbl>
    <w:p w14:paraId="50B7DD53" w14:textId="77777777" w:rsidR="000C19B5" w:rsidRPr="008E57D8" w:rsidRDefault="000C19B5" w:rsidP="000C19B5">
      <w:pPr>
        <w:jc w:val="both"/>
        <w:rPr>
          <w:rFonts w:ascii="Arial" w:hAnsi="Arial" w:cs="Arial"/>
          <w:sz w:val="20"/>
          <w:szCs w:val="20"/>
        </w:rPr>
      </w:pPr>
    </w:p>
    <w:p w14:paraId="37A9BFAD" w14:textId="77777777" w:rsidR="00DA5C53" w:rsidRPr="008E57D8" w:rsidRDefault="00DA5C53" w:rsidP="000C19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DA5C53" w:rsidRPr="008E57D8" w14:paraId="1DD89F45" w14:textId="77777777" w:rsidTr="00012C30">
        <w:trPr>
          <w:trHeight w:val="13647"/>
        </w:trPr>
        <w:tc>
          <w:tcPr>
            <w:tcW w:w="10580" w:type="dxa"/>
          </w:tcPr>
          <w:p w14:paraId="10014A5B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74F6F1E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16801ED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2E94DA04" w14:textId="1F98CFE4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46C0F0E" w14:textId="77777777" w:rsidR="00012C30" w:rsidRPr="008E57D8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EC9C284" w14:textId="2937E64D" w:rsidR="00DA5C53" w:rsidRPr="008E57D8" w:rsidRDefault="00DA5C53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2 :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Sensibilisation au management pour futurs encadrants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2D382A08" w14:textId="3C38BD75" w:rsidR="00DA5C53" w:rsidRPr="008E57D8" w:rsidRDefault="00DA5C53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7C90160" w14:textId="2546B1D8" w:rsidR="008E57D8" w:rsidRPr="008E57D8" w:rsidRDefault="008E57D8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24216983" w14:textId="77777777" w:rsidR="008E57D8" w:rsidRPr="008E57D8" w:rsidRDefault="008E57D8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43F3F1A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7C01DE1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00473601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6EF821B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D5F130F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36B1916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EAE5DE5" w14:textId="0AB47AF0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Objectifs pédagogiques proposés (alignement avec la description des actions de formation, reformulation ou enrichissement éventuel)</w:t>
            </w:r>
            <w:r w:rsidR="00F87ABF">
              <w:rPr>
                <w:rFonts w:ascii="Arial" w:hAnsi="Arial" w:cs="Arial"/>
              </w:rPr>
              <w:t> :</w:t>
            </w:r>
          </w:p>
          <w:p w14:paraId="3255129A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4B773E4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0CE5B26B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62FA7C60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E824FFC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2843399C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605DEF4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A4702D8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144E7E5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B810459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5F90A119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A8122F5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726F9E7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D4DF826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3358C7F" w14:textId="77002922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  <w:r w:rsidR="00F87ABF">
              <w:rPr>
                <w:rFonts w:ascii="Arial" w:hAnsi="Arial" w:cs="Arial"/>
              </w:rPr>
              <w:t> :</w:t>
            </w:r>
          </w:p>
          <w:p w14:paraId="385B8A93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AE00A37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FF49E2B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664CEAF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459DB2E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763A31C0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1937BE0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02041439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1888BFF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62BFE2E" w14:textId="4C03DDE8" w:rsidR="00012C30" w:rsidRPr="00F87ABF" w:rsidRDefault="008E57D8" w:rsidP="00F87ABF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50C2F56A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BD462A0" w14:textId="77777777" w:rsidR="00DA5C53" w:rsidRPr="008E57D8" w:rsidRDefault="00DA5C53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1B16DB0" w14:textId="77777777" w:rsidR="00DA5C53" w:rsidRPr="008E57D8" w:rsidRDefault="00DA5C53" w:rsidP="000C19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8E57D8" w14:paraId="29CA6329" w14:textId="77777777" w:rsidTr="00012C30">
        <w:trPr>
          <w:trHeight w:val="12907"/>
        </w:trPr>
        <w:tc>
          <w:tcPr>
            <w:tcW w:w="10580" w:type="dxa"/>
          </w:tcPr>
          <w:p w14:paraId="4B5FF6DB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2B8037A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1EB804B7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825D134" w14:textId="4614DB8F" w:rsidR="001773B9" w:rsidRPr="008E57D8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3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Manager par la confiance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1DD78AD7" w14:textId="77777777" w:rsidR="001773B9" w:rsidRPr="008E57D8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6D9DE81" w14:textId="48728ADF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98B9FE2" w14:textId="77777777" w:rsidR="008E57D8" w:rsidRPr="008E57D8" w:rsidRDefault="008E57D8" w:rsidP="008E57D8">
            <w:pPr>
              <w:jc w:val="both"/>
              <w:rPr>
                <w:rFonts w:ascii="Arial" w:hAnsi="Arial" w:cs="Arial"/>
                <w:u w:val="single"/>
              </w:rPr>
            </w:pPr>
          </w:p>
          <w:p w14:paraId="5C8196AA" w14:textId="77777777" w:rsidR="008E57D8" w:rsidRPr="008E57D8" w:rsidRDefault="008E57D8" w:rsidP="008E57D8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27DD15F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FD60CA4" w14:textId="77777777" w:rsidR="008E57D8" w:rsidRPr="008E57D8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31AFD568" w14:textId="77777777" w:rsidR="008E57D8" w:rsidRPr="008E57D8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19ACADA" w14:textId="77777777" w:rsidR="008E57D8" w:rsidRPr="008E57D8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A64DF64" w14:textId="77777777" w:rsidR="008E57D8" w:rsidRPr="008E57D8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ADAE322" w14:textId="77777777" w:rsidR="008E57D8" w:rsidRPr="008E57D8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A486717" w14:textId="77777777" w:rsidR="008E57D8" w:rsidRPr="008E57D8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 xml:space="preserve">Objectifs pédagogiques proposés (alignement avec la description des actions de formation, reformulation ou enrichissement éventuel) </w:t>
            </w:r>
          </w:p>
          <w:p w14:paraId="46A7D218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F33BC8F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6ED58B9E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115A2C28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B5CA278" w14:textId="77777777" w:rsidR="008E57D8" w:rsidRPr="008E57D8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>Animation pédagogiques (outils et méthodes utilisées) :</w:t>
            </w:r>
          </w:p>
          <w:p w14:paraId="3BD1A851" w14:textId="77777777" w:rsidR="008E57D8" w:rsidRPr="008E57D8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532F347" w14:textId="77777777" w:rsidR="008E57D8" w:rsidRPr="008E57D8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EABF26A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657F9DA7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BD00501" w14:textId="77777777" w:rsidR="008E57D8" w:rsidRPr="008E57D8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265CE270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5467ABE4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83A356D" w14:textId="77777777" w:rsidR="008E57D8" w:rsidRPr="008E57D8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C206A24" w14:textId="77777777" w:rsidR="008E57D8" w:rsidRPr="008E57D8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294D539" w14:textId="77777777" w:rsidR="008E57D8" w:rsidRPr="008E57D8" w:rsidRDefault="008E57D8" w:rsidP="008E57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>Mode d’intégration des thématiques d’inclusion</w:t>
            </w:r>
          </w:p>
          <w:p w14:paraId="02C4C600" w14:textId="77777777" w:rsidR="008E57D8" w:rsidRPr="008E57D8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1EC9CC1" w14:textId="77777777" w:rsidR="008E57D8" w:rsidRPr="008E57D8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D467F23" w14:textId="77777777" w:rsidR="008E57D8" w:rsidRPr="008E57D8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4886F8F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512C6E94" w14:textId="77777777" w:rsidR="008E57D8" w:rsidRPr="008E57D8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309B155C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88F2BFC" w14:textId="77777777" w:rsidR="008E57D8" w:rsidRPr="008E57D8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79739EA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F9597E8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8F16736" w14:textId="606A98D1" w:rsidR="008E57D8" w:rsidRPr="008E57D8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8E57D8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10116AD8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788B12A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2015A6B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8F6A39F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DC35616" w14:textId="77777777" w:rsidR="001773B9" w:rsidRPr="008E57D8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4BF604E0" w14:textId="43880C7A" w:rsidR="001773B9" w:rsidRPr="008E57D8" w:rsidRDefault="001773B9" w:rsidP="000C19B5">
      <w:pPr>
        <w:jc w:val="both"/>
        <w:rPr>
          <w:rFonts w:ascii="Arial" w:hAnsi="Arial" w:cs="Arial"/>
          <w:sz w:val="20"/>
          <w:szCs w:val="20"/>
        </w:rPr>
      </w:pPr>
    </w:p>
    <w:p w14:paraId="5553746B" w14:textId="7DA60D60" w:rsidR="002C618D" w:rsidRPr="008E57D8" w:rsidRDefault="002C618D" w:rsidP="000C19B5">
      <w:pPr>
        <w:jc w:val="both"/>
        <w:rPr>
          <w:rFonts w:ascii="Arial" w:hAnsi="Arial" w:cs="Arial"/>
          <w:sz w:val="20"/>
          <w:szCs w:val="20"/>
        </w:rPr>
      </w:pPr>
    </w:p>
    <w:p w14:paraId="665C1A47" w14:textId="7669001D" w:rsidR="002C618D" w:rsidRPr="008E57D8" w:rsidRDefault="002C618D" w:rsidP="000C19B5">
      <w:pPr>
        <w:jc w:val="both"/>
        <w:rPr>
          <w:rFonts w:ascii="Arial" w:hAnsi="Arial" w:cs="Arial"/>
          <w:sz w:val="20"/>
          <w:szCs w:val="20"/>
        </w:rPr>
      </w:pPr>
    </w:p>
    <w:p w14:paraId="35364F13" w14:textId="77777777" w:rsidR="002C618D" w:rsidRPr="008E57D8" w:rsidRDefault="002C618D" w:rsidP="000C19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8E57D8" w14:paraId="297A3064" w14:textId="77777777" w:rsidTr="0036082A">
        <w:tc>
          <w:tcPr>
            <w:tcW w:w="10580" w:type="dxa"/>
          </w:tcPr>
          <w:p w14:paraId="27E77943" w14:textId="4397C2C1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30174785" w14:textId="77777777" w:rsidR="00012C30" w:rsidRPr="008E57D8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655A225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6BFFC4EF" w14:textId="2AA2E416" w:rsidR="001773B9" w:rsidRPr="008E57D8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4 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: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Optimiser son efficacité au travail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4E32F045" w14:textId="77777777" w:rsidR="001773B9" w:rsidRPr="008E57D8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F844D29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1191261E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74756410" w14:textId="77777777" w:rsidR="008E57D8" w:rsidRPr="008E57D8" w:rsidRDefault="008E57D8" w:rsidP="008E57D8">
            <w:pPr>
              <w:jc w:val="both"/>
              <w:rPr>
                <w:rFonts w:ascii="Arial" w:hAnsi="Arial" w:cs="Arial"/>
                <w:u w:val="single"/>
              </w:rPr>
            </w:pPr>
          </w:p>
          <w:p w14:paraId="568CA75B" w14:textId="77777777" w:rsidR="008E57D8" w:rsidRPr="008E57D8" w:rsidRDefault="008E57D8" w:rsidP="008E57D8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CFD3D79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4A2C4EFB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20DECF1F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EBCAD3C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74E8986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AFEB265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80EA8EF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 xml:space="preserve">Objectifs pédagogiques proposés (alignement avec la description des actions de formation, reformulation ou enrichissement éventuel) </w:t>
            </w:r>
          </w:p>
          <w:p w14:paraId="35737CF1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A8CF228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7C32C2BE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265E78A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5A705DFE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23D2B058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4C3D5FD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47F549B0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2818CBAA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A4A13B8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66E36750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CFF505D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9BAD3A2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F55AB24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4937440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</w:p>
          <w:p w14:paraId="77DF6B93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512EECAC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103A6F82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2CD48CB8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7127350D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082B1522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77D671EB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78DD49E4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C68A40A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56A0959" w14:textId="3FB3D2C0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3FF55C85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BFCDF2E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F0ABFC1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A6B1300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8C4B034" w14:textId="77777777" w:rsidR="00012C30" w:rsidRPr="008E57D8" w:rsidRDefault="00012C30" w:rsidP="00012C30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3542AE5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EFE7B91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3D7447D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46B4EF1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3C06418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FCE5405" w14:textId="77777777" w:rsidR="001773B9" w:rsidRPr="008E57D8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55E27718" w14:textId="77777777" w:rsidR="001773B9" w:rsidRPr="008E57D8" w:rsidRDefault="001773B9" w:rsidP="000C19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8"/>
      </w:tblGrid>
      <w:tr w:rsidR="001773B9" w:rsidRPr="008E57D8" w14:paraId="6D0E0D06" w14:textId="77777777" w:rsidTr="004A43C1">
        <w:trPr>
          <w:trHeight w:val="13474"/>
        </w:trPr>
        <w:tc>
          <w:tcPr>
            <w:tcW w:w="10580" w:type="dxa"/>
          </w:tcPr>
          <w:p w14:paraId="0395811B" w14:textId="5CA8A67C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4D07DCF4" w14:textId="77777777" w:rsidR="00012C30" w:rsidRPr="008E57D8" w:rsidRDefault="00012C30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5CFE047E" w14:textId="77777777" w:rsidR="002C618D" w:rsidRPr="008E57D8" w:rsidRDefault="002C618D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</w:p>
          <w:p w14:paraId="04FFCC78" w14:textId="5A7A8DE8" w:rsidR="001773B9" w:rsidRPr="008E57D8" w:rsidRDefault="001773B9" w:rsidP="0036082A">
            <w:pPr>
              <w:jc w:val="center"/>
              <w:rPr>
                <w:rFonts w:ascii="Arial" w:hAnsi="Arial" w:cs="Arial"/>
                <w:b/>
                <w:color w:val="2F5496" w:themeColor="accent5" w:themeShade="BF"/>
                <w:u w:val="single"/>
              </w:rPr>
            </w:pP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Module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5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 : </w:t>
            </w:r>
            <w:r w:rsidR="002C618D"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Le courage managérial</w:t>
            </w:r>
            <w:r w:rsidRPr="008E57D8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 xml:space="preserve"> </w:t>
            </w:r>
          </w:p>
          <w:p w14:paraId="6453BF4E" w14:textId="77777777" w:rsidR="001773B9" w:rsidRPr="008E57D8" w:rsidRDefault="001773B9" w:rsidP="0036082A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0BCE658" w14:textId="77777777" w:rsidR="002C618D" w:rsidRPr="008E57D8" w:rsidRDefault="002C618D" w:rsidP="002C618D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15F0C890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  <w:b/>
              </w:rPr>
            </w:pPr>
          </w:p>
          <w:p w14:paraId="514AE705" w14:textId="77777777" w:rsidR="008E57D8" w:rsidRPr="008E57D8" w:rsidRDefault="008E57D8" w:rsidP="008E57D8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18D9930" w14:textId="77777777" w:rsidR="008E57D8" w:rsidRPr="00F87ABF" w:rsidRDefault="008E57D8" w:rsidP="008E57D8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03A8F44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19712D3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tabs>
                <w:tab w:val="left" w:pos="4155"/>
              </w:tabs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Contenu (sujets abordés par la formation, séquences pédagogiques, références théoriques ou pratiques mobilisées) :</w:t>
            </w:r>
          </w:p>
          <w:p w14:paraId="6BB9EA83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66696D4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38B52AF1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193D36EB" w14:textId="77777777" w:rsidR="008E57D8" w:rsidRPr="00F87ABF" w:rsidRDefault="008E57D8" w:rsidP="008E57D8">
            <w:pPr>
              <w:widowControl/>
              <w:tabs>
                <w:tab w:val="left" w:pos="4155"/>
              </w:tabs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5C70A744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 xml:space="preserve">Objectifs pédagogiques proposés (alignement avec la description des actions de formation, reformulation ou enrichissement éventuel) </w:t>
            </w:r>
          </w:p>
          <w:p w14:paraId="68CDC9FF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9CB23DD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12BA229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1F8E6AC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04B61DEB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Animation pédagogiques (outils et méthodes utilisées) :</w:t>
            </w:r>
          </w:p>
          <w:p w14:paraId="59A67425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61C29CFC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020D5ED2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55FB47A6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3F88F57" w14:textId="77777777" w:rsidR="008E57D8" w:rsidRPr="00F87ABF" w:rsidRDefault="008E57D8" w:rsidP="008E57D8">
            <w:pPr>
              <w:pStyle w:val="Paragraphedeliste"/>
              <w:widowControl/>
              <w:numPr>
                <w:ilvl w:val="0"/>
                <w:numId w:val="1"/>
              </w:numPr>
              <w:autoSpaceDE/>
              <w:autoSpaceDN/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Ressources / supports pédagogiques mis à disposition des stagiaires (exemples et formats) :</w:t>
            </w:r>
          </w:p>
          <w:p w14:paraId="119FB388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36B7215A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A875556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24E17D57" w14:textId="77777777" w:rsidR="008E57D8" w:rsidRPr="00F87ABF" w:rsidRDefault="008E57D8" w:rsidP="008E57D8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</w:rPr>
            </w:pPr>
          </w:p>
          <w:p w14:paraId="799235D0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Mode d’intégration des thématiques d’inclusion</w:t>
            </w:r>
          </w:p>
          <w:p w14:paraId="79276A24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81FD166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77B12CAA" w14:textId="77777777" w:rsidR="008E57D8" w:rsidRPr="00F87ABF" w:rsidRDefault="008E57D8" w:rsidP="008E57D8">
            <w:pPr>
              <w:pStyle w:val="Paragraphedeliste"/>
              <w:widowControl/>
              <w:autoSpaceDE/>
              <w:autoSpaceDN/>
              <w:ind w:left="720" w:firstLine="0"/>
              <w:contextualSpacing/>
              <w:jc w:val="both"/>
              <w:rPr>
                <w:rFonts w:ascii="Arial" w:hAnsi="Arial" w:cs="Arial"/>
              </w:rPr>
            </w:pPr>
          </w:p>
          <w:p w14:paraId="630B6446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712CEA2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Dispositif d’évaluation (évaluation des acquis, évaluation de la satisfaction, de l’impact) :</w:t>
            </w:r>
          </w:p>
          <w:p w14:paraId="378E0AB3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5F3D3371" w14:textId="77777777" w:rsidR="008E57D8" w:rsidRPr="00F87ABF" w:rsidRDefault="008E57D8" w:rsidP="008E57D8">
            <w:pPr>
              <w:jc w:val="both"/>
              <w:rPr>
                <w:rFonts w:ascii="Arial" w:hAnsi="Arial" w:cs="Arial"/>
              </w:rPr>
            </w:pPr>
          </w:p>
          <w:p w14:paraId="49EB5BA7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527FB32" w14:textId="77777777" w:rsidR="008E57D8" w:rsidRPr="00F87ABF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9DC8BB9" w14:textId="77777777" w:rsidR="008E57D8" w:rsidRPr="00F87ABF" w:rsidRDefault="008E57D8" w:rsidP="008E57D8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87ABF">
              <w:rPr>
                <w:rFonts w:ascii="Arial" w:hAnsi="Arial" w:cs="Arial"/>
              </w:rPr>
              <w:t>Mesures prises pour assurer l’accessibilité de la formation en termes d’animation, de support et d’accompagnement le cas échéant :</w:t>
            </w:r>
          </w:p>
          <w:p w14:paraId="2CE91AE4" w14:textId="77777777" w:rsidR="008E57D8" w:rsidRPr="008E57D8" w:rsidRDefault="008E57D8" w:rsidP="008E57D8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53AD519" w14:textId="77777777" w:rsidR="001773B9" w:rsidRPr="008E57D8" w:rsidRDefault="001773B9" w:rsidP="0036082A">
            <w:pPr>
              <w:tabs>
                <w:tab w:val="left" w:pos="1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328E3D1B" w14:textId="377F5898" w:rsidR="001773B9" w:rsidRPr="008E57D8" w:rsidRDefault="001773B9" w:rsidP="002C618D">
      <w:pPr>
        <w:jc w:val="both"/>
        <w:rPr>
          <w:rFonts w:ascii="Arial" w:hAnsi="Arial" w:cs="Arial"/>
          <w:sz w:val="20"/>
          <w:szCs w:val="20"/>
        </w:rPr>
      </w:pPr>
    </w:p>
    <w:p w14:paraId="2B7683C8" w14:textId="7CAA61D9" w:rsidR="002C618D" w:rsidRPr="008E57D8" w:rsidRDefault="002C618D" w:rsidP="002C618D">
      <w:pPr>
        <w:jc w:val="both"/>
        <w:rPr>
          <w:rFonts w:ascii="Arial" w:hAnsi="Arial" w:cs="Arial"/>
          <w:sz w:val="20"/>
          <w:szCs w:val="20"/>
        </w:rPr>
      </w:pPr>
    </w:p>
    <w:p w14:paraId="2F78CC00" w14:textId="4836F3BE" w:rsidR="002C618D" w:rsidRPr="008E57D8" w:rsidRDefault="002C618D" w:rsidP="002C618D">
      <w:pPr>
        <w:jc w:val="both"/>
        <w:rPr>
          <w:rFonts w:ascii="Arial" w:hAnsi="Arial" w:cs="Arial"/>
          <w:sz w:val="20"/>
          <w:szCs w:val="20"/>
        </w:rPr>
      </w:pPr>
    </w:p>
    <w:p w14:paraId="7F318E65" w14:textId="775A5E4C" w:rsidR="008C5CE5" w:rsidRPr="008E57D8" w:rsidRDefault="002C618D" w:rsidP="002C618D">
      <w:pPr>
        <w:jc w:val="both"/>
        <w:rPr>
          <w:rFonts w:ascii="Arial" w:hAnsi="Arial" w:cs="Arial"/>
          <w:sz w:val="20"/>
          <w:szCs w:val="20"/>
        </w:rPr>
      </w:pPr>
      <w:r w:rsidRPr="008E57D8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AA3E7" wp14:editId="73D08487">
                <wp:simplePos x="0" y="0"/>
                <wp:positionH relativeFrom="margin">
                  <wp:align>left</wp:align>
                </wp:positionH>
                <wp:positionV relativeFrom="paragraph">
                  <wp:posOffset>6170</wp:posOffset>
                </wp:positionV>
                <wp:extent cx="6546958" cy="9324603"/>
                <wp:effectExtent l="0" t="0" r="2540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958" cy="932460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EBABB9" id="Rectangle 1" o:spid="_x0000_s1026" style="position:absolute;margin-left:0;margin-top:.5pt;width:515.5pt;height:734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02DDA20F" w14:textId="77777777" w:rsidR="008C5CE5" w:rsidRPr="008E57D8" w:rsidRDefault="008C5CE5" w:rsidP="008C5CE5">
      <w:pPr>
        <w:rPr>
          <w:rFonts w:ascii="Arial" w:hAnsi="Arial" w:cs="Arial"/>
          <w:sz w:val="20"/>
          <w:szCs w:val="20"/>
        </w:rPr>
      </w:pPr>
    </w:p>
    <w:p w14:paraId="2C98BBDC" w14:textId="38389701" w:rsidR="008C5CE5" w:rsidRPr="008E57D8" w:rsidRDefault="008C5CE5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  <w:r w:rsidRPr="008E57D8">
        <w:rPr>
          <w:rFonts w:ascii="Arial" w:hAnsi="Arial" w:cs="Arial"/>
          <w:sz w:val="20"/>
          <w:szCs w:val="20"/>
        </w:rPr>
        <w:tab/>
      </w:r>
    </w:p>
    <w:p w14:paraId="0E0361BD" w14:textId="4DC71C45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  <w:r w:rsidRPr="008E57D8"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  <w:t xml:space="preserve">Module 6 : Développer son leadership </w:t>
      </w:r>
    </w:p>
    <w:p w14:paraId="32C93DBE" w14:textId="77777777" w:rsidR="008C5CE5" w:rsidRPr="008E57D8" w:rsidRDefault="008C5CE5" w:rsidP="008C5CE5">
      <w:pPr>
        <w:rPr>
          <w:rFonts w:ascii="Arial" w:hAnsi="Arial" w:cs="Arial"/>
          <w:sz w:val="20"/>
          <w:szCs w:val="20"/>
          <w:u w:val="single"/>
        </w:rPr>
      </w:pPr>
    </w:p>
    <w:p w14:paraId="6D5270B2" w14:textId="77777777" w:rsidR="008C5CE5" w:rsidRPr="008E57D8" w:rsidRDefault="008C5CE5" w:rsidP="008C5CE5">
      <w:pPr>
        <w:pStyle w:val="Paragraphedeliste"/>
        <w:rPr>
          <w:rFonts w:ascii="Arial" w:hAnsi="Arial" w:cs="Arial"/>
          <w:b/>
          <w:sz w:val="20"/>
          <w:szCs w:val="20"/>
        </w:rPr>
      </w:pPr>
    </w:p>
    <w:p w14:paraId="05B958C6" w14:textId="77777777" w:rsidR="008E57D8" w:rsidRPr="008E57D8" w:rsidRDefault="008E57D8" w:rsidP="008E57D8">
      <w:pPr>
        <w:pStyle w:val="Paragraphedeliste"/>
        <w:jc w:val="both"/>
        <w:rPr>
          <w:rFonts w:ascii="Arial" w:hAnsi="Arial" w:cs="Arial"/>
          <w:b/>
          <w:sz w:val="20"/>
          <w:szCs w:val="20"/>
        </w:rPr>
      </w:pPr>
    </w:p>
    <w:p w14:paraId="328F6365" w14:textId="77777777" w:rsidR="008E57D8" w:rsidRPr="008E57D8" w:rsidRDefault="008E57D8" w:rsidP="008E57D8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1E4EDC3" w14:textId="77777777" w:rsidR="008E57D8" w:rsidRPr="008E57D8" w:rsidRDefault="008E57D8" w:rsidP="008E57D8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682240A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9AD5113" w14:textId="77777777" w:rsidR="008E57D8" w:rsidRPr="00F87ABF" w:rsidRDefault="008E57D8" w:rsidP="008E57D8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190C1DA5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0DA1152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8D72A1D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17784A4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12827F2" w14:textId="77777777" w:rsidR="008E57D8" w:rsidRPr="00F87ABF" w:rsidRDefault="008E57D8" w:rsidP="008E57D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 xml:space="preserve">Objectifs pédagogiques proposés (alignement avec la description des actions de formation, reformulation ou enrichissement éventuel) </w:t>
      </w:r>
    </w:p>
    <w:p w14:paraId="5C915ABC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F52D236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37573B62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288DE94F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673C32D8" w14:textId="77777777" w:rsidR="008E57D8" w:rsidRPr="00F87ABF" w:rsidRDefault="008E57D8" w:rsidP="008E57D8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0B777CB0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1F714DA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EE7A969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14:paraId="185B2686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BE19328" w14:textId="77777777" w:rsidR="008E57D8" w:rsidRPr="00F87ABF" w:rsidRDefault="008E57D8" w:rsidP="008E57D8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17D75361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3AA66ECE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1DF5A204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3552A5F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5478430" w14:textId="77777777" w:rsidR="008E57D8" w:rsidRPr="00F87ABF" w:rsidRDefault="008E57D8" w:rsidP="008E57D8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Mode d’intégration des thématiques d’inclusion</w:t>
      </w:r>
    </w:p>
    <w:p w14:paraId="43A6DAB6" w14:textId="77777777" w:rsidR="008E57D8" w:rsidRPr="00F87ABF" w:rsidRDefault="008E57D8" w:rsidP="008E57D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3215793" w14:textId="77777777" w:rsidR="008E57D8" w:rsidRPr="00F87ABF" w:rsidRDefault="008E57D8" w:rsidP="008E57D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61298BFA" w14:textId="77777777" w:rsidR="008E57D8" w:rsidRPr="00F87ABF" w:rsidRDefault="008E57D8" w:rsidP="008E57D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11EBCD1D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1E289C77" w14:textId="77777777" w:rsidR="008E57D8" w:rsidRPr="00F87ABF" w:rsidRDefault="008E57D8" w:rsidP="008E57D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17074D49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0E2CAB03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14:paraId="62A93C1F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11746DA5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3A9F1A80" w14:textId="77777777" w:rsidR="008E57D8" w:rsidRPr="00F87ABF" w:rsidRDefault="008E57D8" w:rsidP="008E57D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Mesures prises pour assurer l’accessibilité de la formation en termes d’animation, de support et d’accompagnement le cas échéant :</w:t>
      </w:r>
    </w:p>
    <w:p w14:paraId="04C865E3" w14:textId="77777777" w:rsidR="008E57D8" w:rsidRPr="008E57D8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3707BE9" w14:textId="77777777" w:rsidR="00012C30" w:rsidRPr="008E57D8" w:rsidRDefault="00012C30" w:rsidP="00012C30">
      <w:pPr>
        <w:rPr>
          <w:rFonts w:ascii="Arial" w:hAnsi="Arial" w:cs="Arial"/>
          <w:b/>
          <w:sz w:val="20"/>
          <w:szCs w:val="20"/>
        </w:rPr>
      </w:pPr>
    </w:p>
    <w:p w14:paraId="7E99F78C" w14:textId="792A808C" w:rsidR="008C5CE5" w:rsidRPr="008E57D8" w:rsidRDefault="008C5CE5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6E92846D" w14:textId="05EF3653" w:rsidR="00012C30" w:rsidRPr="008E57D8" w:rsidRDefault="00012C30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4503B0D8" w14:textId="39A42C21" w:rsidR="00012C30" w:rsidRPr="008E57D8" w:rsidRDefault="00012C30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6A3DC9C6" w14:textId="5F729E53" w:rsidR="00012C30" w:rsidRPr="008E57D8" w:rsidRDefault="00012C30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4B30B77C" w14:textId="26FBE804" w:rsidR="00012C30" w:rsidRPr="008E57D8" w:rsidRDefault="00012C30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3123AA7C" w14:textId="405019A9" w:rsidR="00012C30" w:rsidRPr="008E57D8" w:rsidRDefault="00012C30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5BF52E3A" w14:textId="77777777" w:rsidR="00012C30" w:rsidRPr="008E57D8" w:rsidRDefault="00012C30" w:rsidP="008C5CE5">
      <w:pPr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59D1151B" w14:textId="446472D0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005B8FB0" w14:textId="4027AD0A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34B17C82" w14:textId="76B07BC3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727AAFF2" w14:textId="77777777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50A701E3" w14:textId="21A90E91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51A76633" w14:textId="2CDB8383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630A0C79" w14:textId="7C50FDD2" w:rsidR="008C5CE5" w:rsidRPr="008E57D8" w:rsidRDefault="00012C30" w:rsidP="008C5CE5">
      <w:pPr>
        <w:pStyle w:val="Paragraphedeliste"/>
        <w:rPr>
          <w:rFonts w:ascii="Arial" w:hAnsi="Arial" w:cs="Arial"/>
          <w:b/>
          <w:sz w:val="20"/>
          <w:szCs w:val="20"/>
        </w:rPr>
      </w:pPr>
      <w:r w:rsidRPr="008E57D8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652B5" wp14:editId="4A265B32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6598920" cy="9247367"/>
                <wp:effectExtent l="0" t="0" r="1143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8920" cy="9247367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92B33FF" id="Rectangle 3" o:spid="_x0000_s1026" style="position:absolute;margin-left:0;margin-top:.6pt;width:519.6pt;height:728.1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" filled="f" strokecolor="black [3200]">
                <v:stroke joinstyle="round"/>
                <w10:wrap anchorx="margin"/>
              </v:rect>
            </w:pict>
          </mc:Fallback>
        </mc:AlternateContent>
      </w:r>
    </w:p>
    <w:p w14:paraId="67DB3FDB" w14:textId="77777777" w:rsidR="00012C30" w:rsidRPr="008E57D8" w:rsidRDefault="00012C30" w:rsidP="00012C30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30293DC6" w14:textId="77777777" w:rsidR="00012C30" w:rsidRPr="008E57D8" w:rsidRDefault="00012C30" w:rsidP="00012C30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75C62330" w14:textId="2788FFB9" w:rsidR="00012C30" w:rsidRPr="008E57D8" w:rsidRDefault="00012C30" w:rsidP="00012C30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  <w:r w:rsidRPr="008E57D8"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  <w:t xml:space="preserve">Module 7 : L’intelligence émotionnelle au service du management </w:t>
      </w:r>
    </w:p>
    <w:p w14:paraId="4D40D2AF" w14:textId="3933A1E2" w:rsidR="00012C30" w:rsidRPr="008E57D8" w:rsidRDefault="00012C30" w:rsidP="00012C30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0CD6237C" w14:textId="77777777" w:rsidR="00012C30" w:rsidRPr="008E57D8" w:rsidRDefault="00012C30" w:rsidP="00012C30">
      <w:pPr>
        <w:rPr>
          <w:rFonts w:ascii="Arial" w:hAnsi="Arial" w:cs="Arial"/>
          <w:sz w:val="20"/>
          <w:szCs w:val="20"/>
          <w:u w:val="single"/>
        </w:rPr>
      </w:pPr>
    </w:p>
    <w:p w14:paraId="16F97096" w14:textId="77777777" w:rsidR="008E57D8" w:rsidRPr="008E57D8" w:rsidRDefault="008E57D8" w:rsidP="008E57D8">
      <w:pPr>
        <w:pStyle w:val="Paragraphedeliste"/>
        <w:jc w:val="both"/>
        <w:rPr>
          <w:rFonts w:ascii="Arial" w:hAnsi="Arial" w:cs="Arial"/>
          <w:b/>
          <w:sz w:val="20"/>
          <w:szCs w:val="20"/>
        </w:rPr>
      </w:pPr>
    </w:p>
    <w:p w14:paraId="7A60EA07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2FF0FF1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E138511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0DE4A20A" w14:textId="77777777" w:rsidR="008E57D8" w:rsidRPr="00F87ABF" w:rsidRDefault="008E57D8" w:rsidP="008E57D8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17290A57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C7E61A2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77435E8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044C5A6" w14:textId="77777777" w:rsidR="008E57D8" w:rsidRPr="00F87ABF" w:rsidRDefault="008E57D8" w:rsidP="008E57D8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95F25E7" w14:textId="77777777" w:rsidR="008E57D8" w:rsidRPr="00F87ABF" w:rsidRDefault="008E57D8" w:rsidP="008E57D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 xml:space="preserve">Objectifs pédagogiques proposés (alignement avec la description des actions de formation, reformulation ou enrichissement éventuel) </w:t>
      </w:r>
    </w:p>
    <w:p w14:paraId="023DFC65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1F0858A7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1E3DCDB9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4409EE86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4C106CFC" w14:textId="77777777" w:rsidR="008E57D8" w:rsidRPr="00F87ABF" w:rsidRDefault="008E57D8" w:rsidP="008E57D8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2D31E560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6E3967F1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B55811D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14:paraId="0A46F30E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EE7186E" w14:textId="77777777" w:rsidR="008E57D8" w:rsidRPr="00F87ABF" w:rsidRDefault="008E57D8" w:rsidP="008E57D8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62A12494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5B051BD4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E097A97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CB0E63E" w14:textId="77777777" w:rsidR="008E57D8" w:rsidRPr="00F87ABF" w:rsidRDefault="008E57D8" w:rsidP="008E57D8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97DCE3D" w14:textId="77777777" w:rsidR="008E57D8" w:rsidRPr="00F87ABF" w:rsidRDefault="008E57D8" w:rsidP="008E57D8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Mode d’intégration des thématiques d’inclusion</w:t>
      </w:r>
    </w:p>
    <w:p w14:paraId="5A5DBB6C" w14:textId="77777777" w:rsidR="008E57D8" w:rsidRPr="00F87ABF" w:rsidRDefault="008E57D8" w:rsidP="008E57D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58EC0017" w14:textId="77777777" w:rsidR="008E57D8" w:rsidRPr="00F87ABF" w:rsidRDefault="008E57D8" w:rsidP="008E57D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0CC54BC" w14:textId="77777777" w:rsidR="008E57D8" w:rsidRPr="00F87ABF" w:rsidRDefault="008E57D8" w:rsidP="008E57D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69DB9D17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292671AB" w14:textId="77777777" w:rsidR="008E57D8" w:rsidRPr="00F87ABF" w:rsidRDefault="008E57D8" w:rsidP="008E57D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42E37FB1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</w:rPr>
      </w:pPr>
    </w:p>
    <w:p w14:paraId="2CA68996" w14:textId="77777777" w:rsidR="008E57D8" w:rsidRPr="00F87ABF" w:rsidRDefault="008E57D8" w:rsidP="008E57D8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14:paraId="0BF902A2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AE6AABC" w14:textId="77777777" w:rsidR="008E57D8" w:rsidRPr="00F87ABF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E30DCBE" w14:textId="77777777" w:rsidR="008E57D8" w:rsidRPr="00F87ABF" w:rsidRDefault="008E57D8" w:rsidP="008E57D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Mesures prises pour assurer l’accessibilité de la formation en termes d’animation, de support et d’accompagnement le cas échéant :</w:t>
      </w:r>
    </w:p>
    <w:p w14:paraId="239134F9" w14:textId="77777777" w:rsidR="008E57D8" w:rsidRPr="008E57D8" w:rsidRDefault="008E57D8" w:rsidP="008E57D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32D0D3E" w14:textId="5261E5C1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10B7FBFA" w14:textId="7D4A57A5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28114D21" w14:textId="3AC8ABF4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3F7975A0" w14:textId="31A247A1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2699AC28" w14:textId="66E8C6DF" w:rsidR="00E2621A" w:rsidRPr="008E57D8" w:rsidRDefault="00E2621A" w:rsidP="008C5CE5">
      <w:pPr>
        <w:jc w:val="center"/>
        <w:rPr>
          <w:rFonts w:ascii="Arial" w:hAnsi="Arial" w:cs="Arial"/>
          <w:sz w:val="20"/>
          <w:szCs w:val="20"/>
        </w:rPr>
      </w:pPr>
    </w:p>
    <w:p w14:paraId="531D9864" w14:textId="6F8DB28C" w:rsidR="00E2621A" w:rsidRPr="008E57D8" w:rsidRDefault="00E2621A" w:rsidP="008C5CE5">
      <w:pPr>
        <w:jc w:val="center"/>
        <w:rPr>
          <w:rFonts w:ascii="Arial" w:hAnsi="Arial" w:cs="Arial"/>
          <w:sz w:val="20"/>
          <w:szCs w:val="20"/>
        </w:rPr>
      </w:pPr>
    </w:p>
    <w:p w14:paraId="1A42CF77" w14:textId="31E036A0" w:rsidR="00E2621A" w:rsidRPr="008E57D8" w:rsidRDefault="00E2621A" w:rsidP="008C5CE5">
      <w:pPr>
        <w:jc w:val="center"/>
        <w:rPr>
          <w:rFonts w:ascii="Arial" w:hAnsi="Arial" w:cs="Arial"/>
          <w:sz w:val="20"/>
          <w:szCs w:val="20"/>
        </w:rPr>
      </w:pPr>
    </w:p>
    <w:p w14:paraId="3963887D" w14:textId="469DA6C0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  <w:r w:rsidRPr="008E57D8">
        <w:rPr>
          <w:rFonts w:ascii="Arial" w:hAnsi="Arial" w:cs="Arial"/>
          <w:sz w:val="20"/>
          <w:szCs w:val="20"/>
        </w:rPr>
        <w:tab/>
      </w:r>
    </w:p>
    <w:p w14:paraId="18365B0B" w14:textId="03A496E4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1BA0E206" w14:textId="77777777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0E19D61D" w14:textId="50A37479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6550D51B" w14:textId="4948B810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17DF55E4" w14:textId="5EC0B69A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7EAEBCA8" w14:textId="578A236E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5B9D6734" w14:textId="7DF36EF5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7E64ED51" w14:textId="24E1B8D7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43170DFF" w14:textId="62F07E53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7C41B756" w14:textId="634051FE" w:rsidR="00012C30" w:rsidRPr="008E57D8" w:rsidRDefault="001158AA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  <w:r w:rsidRPr="008E57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B2E1B" wp14:editId="77C46510">
                <wp:simplePos x="0" y="0"/>
                <wp:positionH relativeFrom="margin">
                  <wp:posOffset>-91811</wp:posOffset>
                </wp:positionH>
                <wp:positionV relativeFrom="paragraph">
                  <wp:posOffset>137364</wp:posOffset>
                </wp:positionV>
                <wp:extent cx="6685184" cy="8264105"/>
                <wp:effectExtent l="0" t="0" r="20955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5184" cy="82641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A163DE1" id="Rectangle 6" o:spid="_x0000_s1026" style="position:absolute;margin-left:-7.25pt;margin-top:10.8pt;width:526.4pt;height:650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" filled="f" strokecolor="windowText">
                <v:stroke joinstyle="round"/>
                <w10:wrap anchorx="margin"/>
              </v:rect>
            </w:pict>
          </mc:Fallback>
        </mc:AlternateContent>
      </w:r>
    </w:p>
    <w:p w14:paraId="67C88EB6" w14:textId="1885E21E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6F4FD9AB" w14:textId="77777777" w:rsidR="00012C30" w:rsidRPr="008E57D8" w:rsidRDefault="00012C30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3A77EC51" w14:textId="4E142A75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  <w:r w:rsidRPr="008E57D8"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  <w:t xml:space="preserve">Module 8 : </w:t>
      </w:r>
      <w:r w:rsidR="00DF71B0" w:rsidRPr="008E57D8"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  <w:t>Mieux s</w:t>
      </w:r>
      <w:r w:rsidRPr="008E57D8"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  <w:t xml:space="preserve">e connaître et manager avec le DISC </w:t>
      </w:r>
    </w:p>
    <w:p w14:paraId="25B1AF27" w14:textId="1BA0376C" w:rsidR="008C5CE5" w:rsidRPr="008E57D8" w:rsidRDefault="008C5CE5" w:rsidP="008C5CE5">
      <w:pPr>
        <w:rPr>
          <w:rFonts w:ascii="Arial" w:hAnsi="Arial" w:cs="Arial"/>
          <w:sz w:val="20"/>
          <w:szCs w:val="20"/>
          <w:u w:val="single"/>
        </w:rPr>
      </w:pPr>
    </w:p>
    <w:p w14:paraId="2C9928D6" w14:textId="28707E11" w:rsidR="008C5CE5" w:rsidRPr="008E57D8" w:rsidRDefault="008C5CE5" w:rsidP="008C5CE5">
      <w:pPr>
        <w:pStyle w:val="Paragraphedeliste"/>
        <w:rPr>
          <w:rFonts w:ascii="Arial" w:hAnsi="Arial" w:cs="Arial"/>
          <w:b/>
          <w:sz w:val="20"/>
          <w:szCs w:val="20"/>
        </w:rPr>
      </w:pPr>
    </w:p>
    <w:p w14:paraId="0AC06007" w14:textId="659CDE80" w:rsidR="008C5CE5" w:rsidRPr="008E57D8" w:rsidRDefault="008C5CE5" w:rsidP="008C5CE5">
      <w:pPr>
        <w:pStyle w:val="Paragraphedeliste"/>
        <w:rPr>
          <w:rFonts w:ascii="Arial" w:hAnsi="Arial" w:cs="Arial"/>
          <w:b/>
          <w:sz w:val="20"/>
          <w:szCs w:val="20"/>
        </w:rPr>
      </w:pPr>
    </w:p>
    <w:p w14:paraId="72FD3199" w14:textId="77777777" w:rsidR="00F87ABF" w:rsidRPr="008E57D8" w:rsidRDefault="00F87ABF" w:rsidP="00F87ABF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664B264" w14:textId="77777777" w:rsidR="00F87ABF" w:rsidRPr="008E57D8" w:rsidRDefault="00F87ABF" w:rsidP="00F87ABF">
      <w:pPr>
        <w:pStyle w:val="Paragraphedeliste"/>
        <w:jc w:val="both"/>
        <w:rPr>
          <w:rFonts w:ascii="Arial" w:hAnsi="Arial" w:cs="Arial"/>
          <w:b/>
          <w:sz w:val="20"/>
          <w:szCs w:val="20"/>
        </w:rPr>
      </w:pPr>
    </w:p>
    <w:p w14:paraId="101C9141" w14:textId="77777777" w:rsidR="00F87ABF" w:rsidRPr="00F87ABF" w:rsidRDefault="00F87ABF" w:rsidP="00F87ABF">
      <w:pPr>
        <w:pStyle w:val="Paragraphedeliste"/>
        <w:widowControl/>
        <w:numPr>
          <w:ilvl w:val="0"/>
          <w:numId w:val="1"/>
        </w:numPr>
        <w:tabs>
          <w:tab w:val="left" w:pos="4155"/>
        </w:tabs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Contenu (sujets abordés par la formation, séquences pédagogiques, références théoriques ou pratiques mobilisées) :</w:t>
      </w:r>
    </w:p>
    <w:p w14:paraId="32FD25E2" w14:textId="77777777" w:rsidR="00F87ABF" w:rsidRPr="00F87ABF" w:rsidRDefault="00F87ABF" w:rsidP="00F87AB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4A31C94" w14:textId="77777777" w:rsidR="00F87ABF" w:rsidRPr="00F87ABF" w:rsidRDefault="00F87ABF" w:rsidP="00F87AB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708C2C8F" w14:textId="77777777" w:rsidR="00F87ABF" w:rsidRPr="00F87ABF" w:rsidRDefault="00F87ABF" w:rsidP="00F87AB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4C965F23" w14:textId="77777777" w:rsidR="00F87ABF" w:rsidRPr="00F87ABF" w:rsidRDefault="00F87ABF" w:rsidP="00F87ABF">
      <w:pPr>
        <w:widowControl/>
        <w:tabs>
          <w:tab w:val="left" w:pos="4155"/>
        </w:tabs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3FCC9EDA" w14:textId="77777777" w:rsidR="00F87ABF" w:rsidRPr="00F87ABF" w:rsidRDefault="00F87ABF" w:rsidP="00F87AB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Objectifs pédagogiques proposés (alignement avec la description des actions de formation, reformulation ou enrichissement éventuel)</w:t>
      </w:r>
      <w:r>
        <w:rPr>
          <w:rFonts w:ascii="Arial" w:hAnsi="Arial" w:cs="Arial"/>
        </w:rPr>
        <w:t> :</w:t>
      </w:r>
    </w:p>
    <w:p w14:paraId="27F6E292" w14:textId="77777777" w:rsidR="00F87ABF" w:rsidRPr="00F87ABF" w:rsidRDefault="00F87ABF" w:rsidP="00F87AB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455EB88E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</w:rPr>
      </w:pPr>
    </w:p>
    <w:p w14:paraId="5DDAFE4B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</w:rPr>
      </w:pPr>
    </w:p>
    <w:p w14:paraId="355A73DD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</w:rPr>
      </w:pPr>
    </w:p>
    <w:p w14:paraId="6A1BBF59" w14:textId="77777777" w:rsidR="00F87ABF" w:rsidRPr="00F87ABF" w:rsidRDefault="00F87ABF" w:rsidP="00F87ABF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Animation pédagogiques (outils et méthodes utilisées) :</w:t>
      </w:r>
    </w:p>
    <w:p w14:paraId="45889FE9" w14:textId="77777777" w:rsidR="00F87ABF" w:rsidRPr="00F87ABF" w:rsidRDefault="00F87ABF" w:rsidP="00F87AB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56B7AAC" w14:textId="77777777" w:rsidR="00F87ABF" w:rsidRPr="00F87ABF" w:rsidRDefault="00F87ABF" w:rsidP="00F87AB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274DE7D6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14:paraId="72C3BDED" w14:textId="77777777" w:rsidR="00F87ABF" w:rsidRPr="00F87ABF" w:rsidRDefault="00F87ABF" w:rsidP="00F87AB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A5A2E59" w14:textId="77777777" w:rsidR="00F87ABF" w:rsidRPr="00F87ABF" w:rsidRDefault="00F87ABF" w:rsidP="00F87ABF">
      <w:pPr>
        <w:pStyle w:val="Paragraphedeliste"/>
        <w:widowControl/>
        <w:numPr>
          <w:ilvl w:val="0"/>
          <w:numId w:val="1"/>
        </w:numPr>
        <w:autoSpaceDE/>
        <w:autoSpaceDN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Ressources / supports pédagogiques mis à disposition des stagiaires (exemples et formats) :</w:t>
      </w:r>
    </w:p>
    <w:p w14:paraId="50B0F2E8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</w:rPr>
      </w:pPr>
    </w:p>
    <w:p w14:paraId="2F63A1AC" w14:textId="77777777" w:rsidR="00F87ABF" w:rsidRPr="00F87ABF" w:rsidRDefault="00F87ABF" w:rsidP="00F87AB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1C3E12D6" w14:textId="77777777" w:rsidR="00F87ABF" w:rsidRPr="00F87ABF" w:rsidRDefault="00F87ABF" w:rsidP="00F87AB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14655CEF" w14:textId="77777777" w:rsidR="00F87ABF" w:rsidRPr="00F87ABF" w:rsidRDefault="00F87ABF" w:rsidP="00F87ABF">
      <w:pPr>
        <w:widowControl/>
        <w:autoSpaceDE/>
        <w:autoSpaceDN/>
        <w:contextualSpacing/>
        <w:jc w:val="both"/>
        <w:rPr>
          <w:rFonts w:ascii="Arial" w:hAnsi="Arial" w:cs="Arial"/>
          <w:sz w:val="20"/>
          <w:szCs w:val="20"/>
        </w:rPr>
      </w:pPr>
    </w:p>
    <w:p w14:paraId="0FAAF15A" w14:textId="77777777" w:rsidR="00F87ABF" w:rsidRPr="00F87ABF" w:rsidRDefault="00F87ABF" w:rsidP="00F87ABF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Mode d’intégration des thématiques d’inclusion</w:t>
      </w:r>
      <w:r>
        <w:rPr>
          <w:rFonts w:ascii="Arial" w:hAnsi="Arial" w:cs="Arial"/>
        </w:rPr>
        <w:t> :</w:t>
      </w:r>
    </w:p>
    <w:p w14:paraId="2BF9C9D6" w14:textId="77777777" w:rsidR="00F87ABF" w:rsidRPr="00F87ABF" w:rsidRDefault="00F87ABF" w:rsidP="00F87ABF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28C0DCCD" w14:textId="77777777" w:rsidR="00F87ABF" w:rsidRPr="00F87ABF" w:rsidRDefault="00F87ABF" w:rsidP="00F87ABF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09E377F2" w14:textId="77777777" w:rsidR="00F87ABF" w:rsidRPr="00F87ABF" w:rsidRDefault="00F87ABF" w:rsidP="00F87ABF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0"/>
          <w:szCs w:val="20"/>
        </w:rPr>
      </w:pPr>
    </w:p>
    <w:p w14:paraId="767D3FB9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</w:rPr>
      </w:pPr>
    </w:p>
    <w:p w14:paraId="3E02A0FB" w14:textId="77777777" w:rsidR="00F87ABF" w:rsidRPr="00F87ABF" w:rsidRDefault="00F87ABF" w:rsidP="00F87AB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ABF">
        <w:rPr>
          <w:rFonts w:ascii="Arial" w:hAnsi="Arial" w:cs="Arial"/>
          <w:sz w:val="20"/>
          <w:szCs w:val="20"/>
        </w:rPr>
        <w:t>Dispositif d’évaluation (évaluation des acquis, évaluation de la satisfaction, de l’impact) :</w:t>
      </w:r>
    </w:p>
    <w:p w14:paraId="05E691EE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</w:rPr>
      </w:pPr>
    </w:p>
    <w:p w14:paraId="79791BA4" w14:textId="77777777" w:rsidR="00F87ABF" w:rsidRPr="00F87ABF" w:rsidRDefault="00F87ABF" w:rsidP="00F87ABF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14:paraId="36266E05" w14:textId="77777777" w:rsidR="00F87ABF" w:rsidRPr="00F87ABF" w:rsidRDefault="00F87ABF" w:rsidP="00F87AB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7B579100" w14:textId="77777777" w:rsidR="00F87ABF" w:rsidRPr="00F87ABF" w:rsidRDefault="00F87ABF" w:rsidP="00F87ABF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6962AF5F" w14:textId="77777777" w:rsidR="00F87ABF" w:rsidRPr="00F87ABF" w:rsidRDefault="00F87ABF" w:rsidP="00F87AB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fr-FR"/>
        </w:rPr>
      </w:pPr>
      <w:r w:rsidRPr="00F87ABF">
        <w:rPr>
          <w:rFonts w:ascii="Arial" w:hAnsi="Arial" w:cs="Arial"/>
          <w:sz w:val="20"/>
          <w:szCs w:val="20"/>
          <w:lang w:eastAsia="fr-FR"/>
        </w:rPr>
        <w:t>Mesures prises pour assurer l’accessibilité de la formation en termes d’animation, de support et d’accompagnement le cas échéant :</w:t>
      </w:r>
    </w:p>
    <w:p w14:paraId="6B4181EA" w14:textId="4FE8ED5B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68288D6C" w14:textId="77777777" w:rsidR="008C5CE5" w:rsidRPr="008E57D8" w:rsidRDefault="008C5CE5" w:rsidP="008C5CE5">
      <w:pPr>
        <w:jc w:val="center"/>
        <w:rPr>
          <w:rFonts w:ascii="Arial" w:hAnsi="Arial" w:cs="Arial"/>
          <w:b/>
          <w:color w:val="2F5496" w:themeColor="accent5" w:themeShade="BF"/>
          <w:sz w:val="20"/>
          <w:szCs w:val="20"/>
          <w:u w:val="single"/>
        </w:rPr>
      </w:pPr>
    </w:p>
    <w:p w14:paraId="7FFF0AEB" w14:textId="77777777" w:rsidR="008C5CE5" w:rsidRPr="008E57D8" w:rsidRDefault="008C5CE5" w:rsidP="008C5CE5">
      <w:pPr>
        <w:pStyle w:val="Paragraphedeliste"/>
        <w:rPr>
          <w:rFonts w:ascii="Arial" w:hAnsi="Arial" w:cs="Arial"/>
          <w:sz w:val="20"/>
          <w:szCs w:val="20"/>
        </w:rPr>
      </w:pPr>
    </w:p>
    <w:p w14:paraId="7652DDEB" w14:textId="77777777" w:rsidR="008C5CE5" w:rsidRPr="008E57D8" w:rsidRDefault="008C5CE5" w:rsidP="008C5CE5">
      <w:pPr>
        <w:pStyle w:val="Paragraphedeliste"/>
        <w:rPr>
          <w:rFonts w:ascii="Arial" w:hAnsi="Arial" w:cs="Arial"/>
          <w:sz w:val="20"/>
          <w:szCs w:val="20"/>
        </w:rPr>
      </w:pPr>
    </w:p>
    <w:p w14:paraId="641866A5" w14:textId="77777777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1726C5E6" w14:textId="77777777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4582C8FE" w14:textId="77777777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p w14:paraId="45659A34" w14:textId="77777777" w:rsidR="008C5CE5" w:rsidRPr="008E57D8" w:rsidRDefault="008C5CE5" w:rsidP="008C5CE5">
      <w:pPr>
        <w:tabs>
          <w:tab w:val="left" w:pos="2955"/>
        </w:tabs>
        <w:rPr>
          <w:rFonts w:ascii="Arial" w:hAnsi="Arial" w:cs="Arial"/>
          <w:sz w:val="20"/>
          <w:szCs w:val="20"/>
        </w:rPr>
      </w:pPr>
    </w:p>
    <w:sectPr w:rsidR="008C5CE5" w:rsidRPr="008E57D8" w:rsidSect="00F11DBD">
      <w:headerReference w:type="default" r:id="rId8"/>
      <w:footerReference w:type="default" r:id="rId9"/>
      <w:pgSz w:w="11906" w:h="16838"/>
      <w:pgMar w:top="56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B1552" w14:textId="77777777" w:rsidR="00DA5C53" w:rsidRDefault="00DA5C53" w:rsidP="00DA5C53">
      <w:r>
        <w:separator/>
      </w:r>
    </w:p>
  </w:endnote>
  <w:endnote w:type="continuationSeparator" w:id="0">
    <w:p w14:paraId="557677FB" w14:textId="77777777" w:rsidR="00DA5C53" w:rsidRDefault="00DA5C53" w:rsidP="00DA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99AA" w14:textId="35BCCCC2" w:rsidR="0031638C" w:rsidRPr="0031638C" w:rsidRDefault="0031638C">
    <w:pPr>
      <w:pStyle w:val="Pieddepage"/>
      <w:rPr>
        <w:sz w:val="16"/>
        <w:szCs w:val="16"/>
      </w:rPr>
    </w:pPr>
    <w:r w:rsidRPr="0031638C">
      <w:rPr>
        <w:sz w:val="16"/>
        <w:szCs w:val="16"/>
      </w:rPr>
      <w:t>CRT 2025.20</w:t>
    </w:r>
    <w:r>
      <w:rPr>
        <w:sz w:val="16"/>
        <w:szCs w:val="16"/>
      </w:rPr>
      <w:t xml:space="preserve">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FB6D6" w14:textId="77777777" w:rsidR="00DA5C53" w:rsidRDefault="00DA5C53" w:rsidP="00DA5C53">
      <w:r>
        <w:separator/>
      </w:r>
    </w:p>
  </w:footnote>
  <w:footnote w:type="continuationSeparator" w:id="0">
    <w:p w14:paraId="1777EF0D" w14:textId="77777777" w:rsidR="00DA5C53" w:rsidRDefault="00DA5C53" w:rsidP="00DA5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371A" w14:textId="1593ABA5" w:rsidR="00DA5C53" w:rsidRPr="00DA5C53" w:rsidRDefault="00DA5C53" w:rsidP="00DA5C53">
    <w:pPr>
      <w:jc w:val="center"/>
      <w:rPr>
        <w:rFonts w:ascii="Arial" w:hAnsi="Arial" w:cs="Arial"/>
        <w:bCs/>
        <w:color w:val="00B0F0"/>
        <w:sz w:val="16"/>
        <w:szCs w:val="16"/>
      </w:rPr>
    </w:pPr>
    <w:r w:rsidRPr="00DA5C53">
      <w:rPr>
        <w:rFonts w:ascii="Arial" w:hAnsi="Arial" w:cs="Arial"/>
        <w:bCs/>
        <w:sz w:val="16"/>
        <w:szCs w:val="16"/>
      </w:rPr>
      <w:t>CADRE DE REPONSE</w:t>
    </w:r>
    <w:r w:rsidR="0031638C">
      <w:rPr>
        <w:rFonts w:ascii="Arial" w:hAnsi="Arial" w:cs="Arial"/>
        <w:bCs/>
        <w:sz w:val="16"/>
        <w:szCs w:val="16"/>
      </w:rPr>
      <w:t xml:space="preserve"> TECHNIQUE</w:t>
    </w:r>
    <w:r w:rsidRPr="00DA5C53">
      <w:rPr>
        <w:rFonts w:ascii="Arial" w:hAnsi="Arial" w:cs="Arial"/>
        <w:bCs/>
        <w:sz w:val="16"/>
        <w:szCs w:val="16"/>
      </w:rPr>
      <w:t xml:space="preserve"> – LOT 01 « </w:t>
    </w:r>
    <w:r w:rsidR="00087778">
      <w:rPr>
        <w:rFonts w:ascii="Arial" w:hAnsi="Arial" w:cs="Arial"/>
        <w:bCs/>
        <w:sz w:val="16"/>
        <w:szCs w:val="16"/>
      </w:rPr>
      <w:t>LA POSTURE MANAGERIALE</w:t>
    </w:r>
    <w:r w:rsidRPr="00DA5C53">
      <w:rPr>
        <w:rFonts w:ascii="Arial" w:hAnsi="Arial" w:cs="Arial"/>
        <w:bCs/>
        <w:sz w:val="16"/>
        <w:szCs w:val="16"/>
      </w:rPr>
      <w:t> »</w:t>
    </w:r>
    <w:r>
      <w:rPr>
        <w:rFonts w:ascii="Arial" w:hAnsi="Arial" w:cs="Arial"/>
        <w:bCs/>
        <w:sz w:val="16"/>
        <w:szCs w:val="16"/>
      </w:rPr>
      <w:t xml:space="preserve"> - MARCHE 202</w:t>
    </w:r>
    <w:r w:rsidR="00087778">
      <w:rPr>
        <w:rFonts w:ascii="Arial" w:hAnsi="Arial" w:cs="Arial"/>
        <w:bCs/>
        <w:sz w:val="16"/>
        <w:szCs w:val="16"/>
      </w:rPr>
      <w:t>5</w:t>
    </w:r>
    <w:r>
      <w:rPr>
        <w:rFonts w:ascii="Arial" w:hAnsi="Arial" w:cs="Arial"/>
        <w:bCs/>
        <w:sz w:val="16"/>
        <w:szCs w:val="16"/>
      </w:rPr>
      <w:t>-</w:t>
    </w:r>
    <w:r w:rsidR="00087778">
      <w:rPr>
        <w:rFonts w:ascii="Arial" w:hAnsi="Arial" w:cs="Arial"/>
        <w:bCs/>
        <w:sz w:val="16"/>
        <w:szCs w:val="16"/>
      </w:rPr>
      <w:t>20</w:t>
    </w:r>
  </w:p>
  <w:p w14:paraId="24E4600F" w14:textId="77777777" w:rsidR="00DA5C53" w:rsidRDefault="00DA5C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7CF"/>
    <w:multiLevelType w:val="hybridMultilevel"/>
    <w:tmpl w:val="22440CB8"/>
    <w:lvl w:ilvl="0" w:tplc="EF16C3A4">
      <w:start w:val="1"/>
      <w:numFmt w:val="upperLetter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775B9"/>
    <w:multiLevelType w:val="hybridMultilevel"/>
    <w:tmpl w:val="5FBC23BE"/>
    <w:lvl w:ilvl="0" w:tplc="C714D9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9B5"/>
    <w:rsid w:val="00012C30"/>
    <w:rsid w:val="00087778"/>
    <w:rsid w:val="000C19B5"/>
    <w:rsid w:val="001158AA"/>
    <w:rsid w:val="001773B9"/>
    <w:rsid w:val="001E36F7"/>
    <w:rsid w:val="00207C33"/>
    <w:rsid w:val="00260272"/>
    <w:rsid w:val="002C618D"/>
    <w:rsid w:val="0031638C"/>
    <w:rsid w:val="0040565A"/>
    <w:rsid w:val="004A43C1"/>
    <w:rsid w:val="004D3CC9"/>
    <w:rsid w:val="0059545B"/>
    <w:rsid w:val="00606EBD"/>
    <w:rsid w:val="00667693"/>
    <w:rsid w:val="006B4435"/>
    <w:rsid w:val="00703345"/>
    <w:rsid w:val="007537F2"/>
    <w:rsid w:val="008C5CE5"/>
    <w:rsid w:val="008E57D8"/>
    <w:rsid w:val="009310BC"/>
    <w:rsid w:val="009444D7"/>
    <w:rsid w:val="00A32E53"/>
    <w:rsid w:val="00AD607B"/>
    <w:rsid w:val="00B40A90"/>
    <w:rsid w:val="00BD4250"/>
    <w:rsid w:val="00C72DB7"/>
    <w:rsid w:val="00D12B07"/>
    <w:rsid w:val="00DA5C53"/>
    <w:rsid w:val="00DF5BF4"/>
    <w:rsid w:val="00DF71B0"/>
    <w:rsid w:val="00E2621A"/>
    <w:rsid w:val="00F11DBD"/>
    <w:rsid w:val="00F87ABF"/>
    <w:rsid w:val="00FB12AF"/>
    <w:rsid w:val="00FC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14CD"/>
  <w15:chartTrackingRefBased/>
  <w15:docId w15:val="{61701350-0690-479A-8E44-6F237B9F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C19B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19B5"/>
    <w:pPr>
      <w:spacing w:line="268" w:lineRule="exact"/>
      <w:ind w:left="860" w:hanging="361"/>
    </w:pPr>
  </w:style>
  <w:style w:type="table" w:styleId="Grilledutableau">
    <w:name w:val="Table Grid"/>
    <w:basedOn w:val="TableauNormal"/>
    <w:rsid w:val="000C1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5C53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DA5C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5C53"/>
    <w:rPr>
      <w:rFonts w:ascii="Arial MT" w:eastAsia="Arial MT" w:hAnsi="Arial MT" w:cs="Arial MT"/>
    </w:rPr>
  </w:style>
  <w:style w:type="character" w:styleId="Marquedecommentaire">
    <w:name w:val="annotation reference"/>
    <w:basedOn w:val="Policepardfaut"/>
    <w:uiPriority w:val="99"/>
    <w:semiHidden/>
    <w:unhideWhenUsed/>
    <w:rsid w:val="004D3C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3C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3CC9"/>
    <w:rPr>
      <w:rFonts w:ascii="Arial MT" w:eastAsia="Arial MT" w:hAnsi="Arial MT" w:cs="Arial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C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CC9"/>
    <w:rPr>
      <w:rFonts w:ascii="Arial MT" w:eastAsia="Arial MT" w:hAnsi="Arial MT" w:cs="Arial M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3C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3CC9"/>
    <w:rPr>
      <w:rFonts w:ascii="Segoe UI" w:eastAsia="Arial MT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1127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</dc:creator>
  <cp:keywords/>
  <dc:description/>
  <cp:lastModifiedBy>Margaux Malonga-Parsy</cp:lastModifiedBy>
  <cp:revision>26</cp:revision>
  <dcterms:created xsi:type="dcterms:W3CDTF">2024-03-08T09:51:00Z</dcterms:created>
  <dcterms:modified xsi:type="dcterms:W3CDTF">2025-07-02T10:35:00Z</dcterms:modified>
</cp:coreProperties>
</file>